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E57" w:rsidRPr="00303E57" w:rsidRDefault="00303E57" w:rsidP="00303E57">
      <w:pPr>
        <w:pBdr>
          <w:bottom w:val="single" w:sz="8" w:space="12" w:color="C2C2C2"/>
        </w:pBdr>
        <w:spacing w:after="240" w:line="240" w:lineRule="auto"/>
        <w:outlineLvl w:val="0"/>
        <w:rPr>
          <w:rFonts w:ascii="Arial" w:eastAsia="Times New Roman" w:hAnsi="Arial" w:cs="Arial"/>
          <w:b/>
          <w:color w:val="333333"/>
          <w:kern w:val="36"/>
          <w:sz w:val="52"/>
          <w:szCs w:val="52"/>
          <w:lang w:eastAsia="it-IT"/>
        </w:rPr>
      </w:pPr>
      <w:r w:rsidRPr="00523FF4">
        <w:rPr>
          <w:rFonts w:ascii="Arial" w:eastAsia="Times New Roman" w:hAnsi="Arial" w:cs="Arial"/>
          <w:b/>
          <w:color w:val="333333"/>
          <w:kern w:val="36"/>
          <w:sz w:val="52"/>
          <w:szCs w:val="52"/>
          <w:lang w:eastAsia="it-IT"/>
        </w:rPr>
        <w:t>Progettare alberi</w:t>
      </w:r>
      <w:r w:rsidR="00DE573B">
        <w:rPr>
          <w:rFonts w:ascii="Arial" w:eastAsia="Times New Roman" w:hAnsi="Arial" w:cs="Arial"/>
          <w:b/>
          <w:color w:val="333333"/>
          <w:kern w:val="36"/>
          <w:sz w:val="52"/>
          <w:szCs w:val="52"/>
          <w:lang w:eastAsia="it-IT"/>
        </w:rPr>
        <w:t xml:space="preserve"> con Inventor</w:t>
      </w:r>
    </w:p>
    <w:p w:rsidR="00303E57" w:rsidRPr="00303E57" w:rsidRDefault="00303E57" w:rsidP="00303E57">
      <w:pPr>
        <w:spacing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346696" cy="2847703"/>
            <wp:effectExtent l="19050" t="0" r="6104" b="0"/>
            <wp:docPr id="1" name="GUID-93FAA05F-2A2A-4EB6-95F8-8C866618347A__IMAGE_F1D3E3D2F6C3495F939A774F38072C45" descr="http://help.autodesk.com/cloudhelp/2014/ITA/Inventor/images/GUID-1B7D5F40-33F2-4DD5-B80A-90DE8BA5CF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93FAA05F-2A2A-4EB6-95F8-8C866618347A__IMAGE_F1D3E3D2F6C3495F939A774F38072C45" descr="http://help.autodesk.com/cloudhelp/2014/ITA/Inventor/images/GUID-1B7D5F40-33F2-4DD5-B80A-90DE8BA5CF40.png"/>
                    <pic:cNvPicPr>
                      <a:picLocks noChangeAspect="1" noChangeArrowheads="1"/>
                    </pic:cNvPicPr>
                  </pic:nvPicPr>
                  <pic:blipFill>
                    <a:blip r:embed="rId5" cstate="print"/>
                    <a:srcRect/>
                    <a:stretch>
                      <a:fillRect/>
                    </a:stretch>
                  </pic:blipFill>
                  <pic:spPr bwMode="auto">
                    <a:xfrm>
                      <a:off x="0" y="0"/>
                      <a:ext cx="3349369" cy="2849978"/>
                    </a:xfrm>
                    <a:prstGeom prst="rect">
                      <a:avLst/>
                    </a:prstGeom>
                    <a:noFill/>
                    <a:ln w="9525">
                      <a:noFill/>
                      <a:miter lim="800000"/>
                      <a:headEnd/>
                      <a:tailEnd/>
                    </a:ln>
                  </pic:spPr>
                </pic:pic>
              </a:graphicData>
            </a:graphic>
          </wp:inline>
        </w:drawing>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Panoramica</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creare un albero, attenersi alla procedura descritta di seguito: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Avviare Generatore componenti dell'albero.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Aggiungere e rimuovere le sezioni dell'albero progettato.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i parametri delle sezioni dell'albero.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Aggiungere le lavorazioni albero.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Specificare i supporti, la forza e il momento.</w:t>
      </w:r>
    </w:p>
    <w:p w:rsidR="00303E57" w:rsidRPr="00303E57" w:rsidRDefault="00303E57" w:rsidP="00303E57">
      <w:pPr>
        <w:numPr>
          <w:ilvl w:val="0"/>
          <w:numId w:val="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 xml:space="preserve">Modificare l'albero usando Design </w:t>
      </w:r>
      <w:proofErr w:type="spellStart"/>
      <w:r w:rsidRPr="00303E57">
        <w:rPr>
          <w:rFonts w:ascii="Arial" w:eastAsia="Times New Roman" w:hAnsi="Arial" w:cs="Arial"/>
          <w:color w:val="333333"/>
          <w:sz w:val="31"/>
          <w:szCs w:val="31"/>
          <w:lang w:eastAsia="it-IT"/>
        </w:rPr>
        <w:t>Accelerator</w:t>
      </w:r>
      <w:proofErr w:type="spellEnd"/>
      <w:r w:rsidRPr="00303E57">
        <w:rPr>
          <w:rFonts w:ascii="Arial" w:eastAsia="Times New Roman" w:hAnsi="Arial" w:cs="Arial"/>
          <w:color w:val="333333"/>
          <w:sz w:val="31"/>
          <w:szCs w:val="31"/>
          <w:lang w:eastAsia="it-IT"/>
        </w:rPr>
        <w:t>.</w:t>
      </w:r>
    </w:p>
    <w:p w:rsidR="00303E57" w:rsidRPr="00303E57" w:rsidRDefault="00303E57" w:rsidP="00303E57">
      <w:pPr>
        <w:spacing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In questa esercitazione si inseriscono i componenti dal Centro contenuti. Accertare di aver installato il Centro contenuti prima di iniziare la progettazione dell'albero.</w:t>
      </w:r>
    </w:p>
    <w:p w:rsidR="00090D2B" w:rsidRDefault="001B6344"/>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 xml:space="preserve">Creazione di un file di </w:t>
      </w:r>
      <w:proofErr w:type="spellStart"/>
      <w:r w:rsidRPr="00303E57">
        <w:rPr>
          <w:rFonts w:ascii="Arial" w:eastAsia="Times New Roman" w:hAnsi="Arial" w:cs="Arial"/>
          <w:color w:val="333333"/>
          <w:kern w:val="36"/>
          <w:sz w:val="43"/>
          <w:szCs w:val="43"/>
          <w:lang w:eastAsia="it-IT"/>
        </w:rPr>
        <w:t>assiemi</w:t>
      </w:r>
      <w:proofErr w:type="spellEnd"/>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cominciare:</w:t>
      </w:r>
    </w:p>
    <w:p w:rsidR="00303E57" w:rsidRPr="00303E57" w:rsidRDefault="00303E57" w:rsidP="00303E57">
      <w:pPr>
        <w:numPr>
          <w:ilvl w:val="0"/>
          <w:numId w:val="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il progetto attivo su </w:t>
      </w:r>
      <w:proofErr w:type="spellStart"/>
      <w:r w:rsidRPr="00303E57">
        <w:rPr>
          <w:rFonts w:ascii="Arial" w:eastAsia="Times New Roman" w:hAnsi="Arial" w:cs="Arial"/>
          <w:b/>
          <w:bCs/>
          <w:color w:val="333333"/>
          <w:sz w:val="31"/>
          <w:lang w:eastAsia="it-IT"/>
        </w:rPr>
        <w:t>tutorial_files</w:t>
      </w:r>
      <w:proofErr w:type="spellEnd"/>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xml:space="preserve"> utilizza i file modello per determinare le impostazioni di default relative ai file di parti, </w:t>
      </w:r>
      <w:proofErr w:type="spellStart"/>
      <w:r w:rsidRPr="00303E57">
        <w:rPr>
          <w:rFonts w:ascii="Arial" w:eastAsia="Times New Roman" w:hAnsi="Arial" w:cs="Arial"/>
          <w:color w:val="333333"/>
          <w:sz w:val="31"/>
          <w:szCs w:val="31"/>
          <w:lang w:eastAsia="it-IT"/>
        </w:rPr>
        <w:t>assiemi</w:t>
      </w:r>
      <w:proofErr w:type="spellEnd"/>
      <w:r w:rsidRPr="00303E57">
        <w:rPr>
          <w:rFonts w:ascii="Arial" w:eastAsia="Times New Roman" w:hAnsi="Arial" w:cs="Arial"/>
          <w:color w:val="333333"/>
          <w:sz w:val="31"/>
          <w:szCs w:val="31"/>
          <w:lang w:eastAsia="it-IT"/>
        </w:rPr>
        <w:t xml:space="preserve"> e disegni. Man mano che si familiarizza con il programma, è possibile definire modelli personalizzati.</w:t>
      </w:r>
    </w:p>
    <w:p w:rsidR="00303E57" w:rsidRPr="00303E57" w:rsidRDefault="00303E57" w:rsidP="00303E57">
      <w:pPr>
        <w:numPr>
          <w:ilvl w:val="0"/>
          <w:numId w:val="4"/>
        </w:numPr>
        <w:spacing w:before="100" w:beforeAutospacing="1" w:after="96" w:line="240" w:lineRule="auto"/>
        <w:ind w:left="329"/>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300355" cy="300355"/>
            <wp:effectExtent l="19050" t="0" r="4445" b="0"/>
            <wp:docPr id="13" name="Immagine 13" descr="http://help.autodesk.com/cloudhelp/2014/ITA/Inventor/images/GUID-4E4B435C-D84E-45FC-B504-A92B5ED3D8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elp.autodesk.com/cloudhelp/2014/ITA/Inventor/images/GUID-4E4B435C-D84E-45FC-B504-A92B5ED3D87E.png"/>
                    <pic:cNvPicPr>
                      <a:picLocks noChangeAspect="1" noChangeArrowheads="1"/>
                    </pic:cNvPicPr>
                  </pic:nvPicPr>
                  <pic:blipFill>
                    <a:blip r:embed="rId6" cstate="print"/>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Nella barra degli strumenti Accesso rapido, fare clic su </w:t>
      </w:r>
      <w:r w:rsidRPr="00303E57">
        <w:rPr>
          <w:rFonts w:ascii="Arial" w:eastAsia="Times New Roman" w:hAnsi="Arial" w:cs="Arial"/>
          <w:b/>
          <w:bCs/>
          <w:color w:val="333333"/>
          <w:sz w:val="31"/>
          <w:lang w:eastAsia="it-IT"/>
        </w:rPr>
        <w:t>Nuovo</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doppio clic sul modello </w:t>
      </w:r>
      <w:r w:rsidRPr="00303E57">
        <w:rPr>
          <w:rFonts w:ascii="Arial" w:eastAsia="Times New Roman" w:hAnsi="Arial" w:cs="Arial"/>
          <w:b/>
          <w:bCs/>
          <w:color w:val="333333"/>
          <w:sz w:val="31"/>
          <w:lang w:eastAsia="it-IT"/>
        </w:rPr>
        <w:t>Standard (mm).</w:t>
      </w:r>
      <w:proofErr w:type="spellStart"/>
      <w:r w:rsidRPr="00303E57">
        <w:rPr>
          <w:rFonts w:ascii="Arial" w:eastAsia="Times New Roman" w:hAnsi="Arial" w:cs="Arial"/>
          <w:b/>
          <w:bCs/>
          <w:color w:val="333333"/>
          <w:sz w:val="31"/>
          <w:lang w:eastAsia="it-IT"/>
        </w:rPr>
        <w:t>iam</w:t>
      </w:r>
      <w:proofErr w:type="spellEnd"/>
      <w:r w:rsidRPr="00303E57">
        <w:rPr>
          <w:rFonts w:ascii="Arial" w:eastAsia="Times New Roman" w:hAnsi="Arial" w:cs="Arial"/>
          <w:color w:val="333333"/>
          <w:sz w:val="31"/>
          <w:szCs w:val="31"/>
          <w:lang w:eastAsia="it-IT"/>
        </w:rPr>
        <w:t> nella scheda </w:t>
      </w:r>
      <w:r w:rsidRPr="00303E57">
        <w:rPr>
          <w:rFonts w:ascii="Arial" w:eastAsia="Times New Roman" w:hAnsi="Arial" w:cs="Arial"/>
          <w:b/>
          <w:bCs/>
          <w:color w:val="333333"/>
          <w:sz w:val="31"/>
          <w:lang w:eastAsia="it-IT"/>
        </w:rPr>
        <w:t>Metrico</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4"/>
        </w:numPr>
        <w:spacing w:before="100" w:beforeAutospacing="1" w:line="240" w:lineRule="auto"/>
        <w:ind w:left="329"/>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00355" cy="300355"/>
            <wp:effectExtent l="19050" t="0" r="4445" b="0"/>
            <wp:docPr id="14" name="Immagine 14" descr="http://help.autodesk.com/cloudhelp/2014/ITA/Inventor/images/GUID-0AA1BB61-C4C9-4EA5-AF50-8AD477739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elp.autodesk.com/cloudhelp/2014/ITA/Inventor/images/GUID-0AA1BB61-C4C9-4EA5-AF50-8AD477739C39.png"/>
                    <pic:cNvPicPr>
                      <a:picLocks noChangeAspect="1" noChangeArrowheads="1"/>
                    </pic:cNvPicPr>
                  </pic:nvPicPr>
                  <pic:blipFill>
                    <a:blip r:embed="rId7" cstate="print"/>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Nella barra degli strumenti Accesso rapido, fare clic su </w:t>
      </w:r>
      <w:r w:rsidRPr="00303E57">
        <w:rPr>
          <w:rFonts w:ascii="Arial" w:eastAsia="Times New Roman" w:hAnsi="Arial" w:cs="Arial"/>
          <w:b/>
          <w:bCs/>
          <w:color w:val="333333"/>
          <w:sz w:val="31"/>
          <w:lang w:eastAsia="it-IT"/>
        </w:rPr>
        <w:t>Salva</w:t>
      </w:r>
      <w:r w:rsidRPr="00303E57">
        <w:rPr>
          <w:rFonts w:ascii="Arial" w:eastAsia="Times New Roman" w:hAnsi="Arial" w:cs="Arial"/>
          <w:color w:val="333333"/>
          <w:sz w:val="31"/>
          <w:szCs w:val="31"/>
          <w:lang w:eastAsia="it-IT"/>
        </w:rPr>
        <w:t> e salvare una copia del file con il nome </w:t>
      </w:r>
      <w:proofErr w:type="spellStart"/>
      <w:r w:rsidRPr="00303E57">
        <w:rPr>
          <w:rFonts w:ascii="Arial" w:eastAsia="Times New Roman" w:hAnsi="Arial" w:cs="Arial"/>
          <w:b/>
          <w:bCs/>
          <w:color w:val="333333"/>
          <w:sz w:val="31"/>
          <w:lang w:eastAsia="it-IT"/>
        </w:rPr>
        <w:t>shaft.iam</w:t>
      </w:r>
      <w:r w:rsidRPr="00303E57">
        <w:rPr>
          <w:rFonts w:ascii="Arial" w:eastAsia="Times New Roman" w:hAnsi="Arial" w:cs="Arial"/>
          <w:color w:val="333333"/>
          <w:sz w:val="31"/>
          <w:szCs w:val="31"/>
          <w:lang w:eastAsia="it-IT"/>
        </w:rPr>
        <w:t>.</w:t>
      </w:r>
      <w:proofErr w:type="spellEnd"/>
    </w:p>
    <w:p w:rsid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Avvio del Generatore alberi</w:t>
      </w:r>
    </w:p>
    <w:p w:rsidR="00303E57" w:rsidRPr="00303E57" w:rsidRDefault="00303E57" w:rsidP="00303E57">
      <w:pPr>
        <w:numPr>
          <w:ilvl w:val="0"/>
          <w:numId w:val="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barra multifunzione fare clic sulla </w:t>
      </w:r>
      <w:r w:rsidRPr="00303E57">
        <w:rPr>
          <w:rFonts w:ascii="Arial" w:eastAsia="Times New Roman" w:hAnsi="Arial" w:cs="Arial"/>
          <w:b/>
          <w:bCs/>
          <w:color w:val="333333"/>
          <w:sz w:val="31"/>
          <w:lang w:eastAsia="it-IT"/>
        </w:rPr>
        <w:t>scheda Progettazione</w:t>
      </w:r>
      <w:r w:rsidRPr="00303E57">
        <w:rPr>
          <w:rFonts w:ascii="Arial" w:eastAsia="Times New Roman" w:hAnsi="Arial" w:cs="Arial"/>
          <w:color w:val="333333"/>
          <w:sz w:val="31"/>
          <w:szCs w:val="31"/>
          <w:lang w:eastAsia="it-IT"/>
        </w:rPr>
        <w:t xml:space="preserve"> prima di avviare il Generatore alberi per acquisire familiarità con i comandi di Design </w:t>
      </w:r>
      <w:proofErr w:type="spellStart"/>
      <w:r w:rsidRPr="00303E57">
        <w:rPr>
          <w:rFonts w:ascii="Arial" w:eastAsia="Times New Roman" w:hAnsi="Arial" w:cs="Arial"/>
          <w:color w:val="333333"/>
          <w:sz w:val="31"/>
          <w:szCs w:val="31"/>
          <w:lang w:eastAsia="it-IT"/>
        </w:rPr>
        <w:t>Accelerator</w:t>
      </w:r>
      <w:proofErr w:type="spellEnd"/>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4794250" cy="705485"/>
            <wp:effectExtent l="19050" t="0" r="6350" b="0"/>
            <wp:docPr id="37" name="Immagine 37" descr="http://help.autodesk.com/cloudhelp/2014/ITA/Inventor/images/GUID-34146C2E-5832-4754-B0C6-C74B974D8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elp.autodesk.com/cloudhelp/2014/ITA/Inventor/images/GUID-34146C2E-5832-4754-B0C6-C74B974D82CA.png"/>
                    <pic:cNvPicPr>
                      <a:picLocks noChangeAspect="1" noChangeArrowheads="1"/>
                    </pic:cNvPicPr>
                  </pic:nvPicPr>
                  <pic:blipFill>
                    <a:blip r:embed="rId8" cstate="print"/>
                    <a:srcRect/>
                    <a:stretch>
                      <a:fillRect/>
                    </a:stretch>
                  </pic:blipFill>
                  <pic:spPr bwMode="auto">
                    <a:xfrm>
                      <a:off x="0" y="0"/>
                      <a:ext cx="4794250" cy="705485"/>
                    </a:xfrm>
                    <a:prstGeom prst="rect">
                      <a:avLst/>
                    </a:prstGeom>
                    <a:noFill/>
                    <a:ln w="9525">
                      <a:noFill/>
                      <a:miter lim="800000"/>
                      <a:headEnd/>
                      <a:tailEnd/>
                    </a:ln>
                  </pic:spPr>
                </pic:pic>
              </a:graphicData>
            </a:graphic>
          </wp:inline>
        </w:drawing>
      </w:r>
    </w:p>
    <w:p w:rsidR="00303E57" w:rsidRPr="00303E57" w:rsidRDefault="00303E57" w:rsidP="00303E57">
      <w:pPr>
        <w:numPr>
          <w:ilvl w:val="0"/>
          <w:numId w:val="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avviare il generatore, nella barra multifunzione fare clic su </w:t>
      </w:r>
      <w:r w:rsidRPr="00303E57">
        <w:rPr>
          <w:rFonts w:ascii="Arial" w:eastAsia="Times New Roman" w:hAnsi="Arial" w:cs="Arial"/>
          <w:color w:val="333333"/>
          <w:sz w:val="31"/>
          <w:lang w:eastAsia="it-IT"/>
        </w:rPr>
        <w:t>scheda Progettazione </w:t>
      </w:r>
      <w:r>
        <w:rPr>
          <w:rFonts w:ascii="Arial" w:eastAsia="Times New Roman" w:hAnsi="Arial" w:cs="Arial"/>
          <w:noProof/>
          <w:color w:val="333333"/>
          <w:sz w:val="31"/>
          <w:szCs w:val="31"/>
          <w:lang w:eastAsia="it-IT"/>
        </w:rPr>
        <w:drawing>
          <wp:inline distT="0" distB="0" distL="0" distR="0">
            <wp:extent cx="156845" cy="104775"/>
            <wp:effectExtent l="0" t="0" r="0" b="0"/>
            <wp:docPr id="38" name="Immagine 38" descr="http://help.autodesk.com/cloudhelp/2014/ITA/Inventor/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help.autodesk.com/cloudhelp/2014/ITA/Inventor/images/ac.menuaro.gif"/>
                    <pic:cNvPicPr>
                      <a:picLocks noChangeAspect="1" noChangeArrowheads="1"/>
                    </pic:cNvPicPr>
                  </pic:nvPicPr>
                  <pic:blipFill>
                    <a:blip r:embed="rId9" cstate="print"/>
                    <a:srcRect/>
                    <a:stretch>
                      <a:fillRect/>
                    </a:stretch>
                  </pic:blipFill>
                  <pic:spPr bwMode="auto">
                    <a:xfrm>
                      <a:off x="0" y="0"/>
                      <a:ext cx="156845" cy="10477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lang w:eastAsia="it-IT"/>
        </w:rPr>
        <w:t> gruppo Trasmissione </w:t>
      </w:r>
      <w:r>
        <w:rPr>
          <w:rFonts w:ascii="Arial" w:eastAsia="Times New Roman" w:hAnsi="Arial" w:cs="Arial"/>
          <w:noProof/>
          <w:color w:val="333333"/>
          <w:sz w:val="31"/>
          <w:szCs w:val="31"/>
          <w:lang w:eastAsia="it-IT"/>
        </w:rPr>
        <w:drawing>
          <wp:inline distT="0" distB="0" distL="0" distR="0">
            <wp:extent cx="156845" cy="104775"/>
            <wp:effectExtent l="0" t="0" r="0" b="0"/>
            <wp:docPr id="39" name="Immagine 39" descr="http://help.autodesk.com/cloudhelp/2014/ITA/Inventor/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elp.autodesk.com/cloudhelp/2014/ITA/Inventor/images/ac.menuaro.gif"/>
                    <pic:cNvPicPr>
                      <a:picLocks noChangeAspect="1" noChangeArrowheads="1"/>
                    </pic:cNvPicPr>
                  </pic:nvPicPr>
                  <pic:blipFill>
                    <a:blip r:embed="rId9" cstate="print"/>
                    <a:srcRect/>
                    <a:stretch>
                      <a:fillRect/>
                    </a:stretch>
                  </pic:blipFill>
                  <pic:spPr bwMode="auto">
                    <a:xfrm>
                      <a:off x="0" y="0"/>
                      <a:ext cx="156845" cy="10477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lang w:eastAsia="it-IT"/>
        </w:rPr>
        <w:t> Albero </w:t>
      </w:r>
      <w:r>
        <w:rPr>
          <w:rFonts w:ascii="Arial" w:eastAsia="Times New Roman" w:hAnsi="Arial" w:cs="Arial"/>
          <w:noProof/>
          <w:color w:val="333333"/>
          <w:sz w:val="31"/>
          <w:szCs w:val="31"/>
          <w:lang w:eastAsia="it-IT"/>
        </w:rPr>
        <w:drawing>
          <wp:inline distT="0" distB="0" distL="0" distR="0">
            <wp:extent cx="300355" cy="300355"/>
            <wp:effectExtent l="19050" t="0" r="4445" b="0"/>
            <wp:docPr id="40" name="Immagine 40" descr="http://help.autodesk.com/cloudhelp/2014/ITA/Inventor/images/GUID-3ED00BCA-194C-427C-A241-480E7676A3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help.autodesk.com/cloudhelp/2014/ITA/Inventor/images/GUID-3ED00BCA-194C-427C-A241-480E7676A38C.png"/>
                    <pic:cNvPicPr>
                      <a:picLocks noChangeAspect="1" noChangeArrowheads="1"/>
                    </pic:cNvPicPr>
                  </pic:nvPicPr>
                  <pic:blipFill>
                    <a:blip r:embed="rId10" cstate="print"/>
                    <a:srcRect/>
                    <a:stretch>
                      <a:fillRect/>
                    </a:stretch>
                  </pic:blipFill>
                  <pic:spPr bwMode="auto">
                    <a:xfrm>
                      <a:off x="0" y="0"/>
                      <a:ext cx="300355" cy="30035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lang w:eastAsia="it-IT"/>
        </w:rPr>
        <w:t> </w:t>
      </w:r>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Il Generatore componenti dell'albero viene visualizzato per default con 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attivata.</w:t>
      </w:r>
    </w:p>
    <w:p w:rsidR="00303E57" w:rsidRPr="00303E57" w:rsidRDefault="00303E57" w:rsidP="00303E57">
      <w:pPr>
        <w:numPr>
          <w:ilvl w:val="0"/>
          <w:numId w:val="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nella finestra grafica per posizionare l'albero.</w:t>
      </w:r>
    </w:p>
    <w:p w:rsidR="00303E57" w:rsidRPr="00303E57" w:rsidRDefault="00303E57" w:rsidP="00303E57">
      <w:pPr>
        <w:spacing w:before="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L'albero è pronto per la configurazione.</w:t>
      </w:r>
    </w:p>
    <w:p w:rsid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Anteprima dinamica 2D e 3D</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Quando si utilizza il Generatore componenti dell'albero per creare un albero, è possibile visualizzare l'anteprima dell'albero nella finestra di dialogo e nella finestra grafica. Le anteprime sono dinamiche e si regolano automaticamente per mostrare i profili scelti e le relative dimensioni e posizioni sull'albero.</w:t>
      </w:r>
    </w:p>
    <w:p w:rsidR="00303E57" w:rsidRPr="00303E57" w:rsidRDefault="00303E57" w:rsidP="00303E57">
      <w:pPr>
        <w:numPr>
          <w:ilvl w:val="0"/>
          <w:numId w:val="6"/>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visualizzare l'anteprima dell'albero nella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fare clic su Opzioni. </w:t>
      </w:r>
      <w:r>
        <w:rPr>
          <w:rFonts w:ascii="Arial" w:eastAsia="Times New Roman" w:hAnsi="Arial" w:cs="Arial"/>
          <w:noProof/>
          <w:color w:val="333333"/>
          <w:sz w:val="31"/>
          <w:szCs w:val="31"/>
          <w:lang w:eastAsia="it-IT"/>
        </w:rPr>
        <w:drawing>
          <wp:inline distT="0" distB="0" distL="0" distR="0">
            <wp:extent cx="208915" cy="208915"/>
            <wp:effectExtent l="19050" t="0" r="635" b="0"/>
            <wp:docPr id="45" name="Immagine 45" descr="http://help.autodesk.com/cloudhelp/2014/ITA/Inventor/images/GUID-2AA8EF15-E4B7-4303-9C3A-0D70574819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help.autodesk.com/cloudhelp/2014/ITA/Inventor/images/GUID-2AA8EF15-E4B7-4303-9C3A-0D70574819A7.png"/>
                    <pic:cNvPicPr>
                      <a:picLocks noChangeAspect="1" noChangeArrowheads="1"/>
                    </pic:cNvPicPr>
                  </pic:nvPicPr>
                  <pic:blipFill>
                    <a:blip r:embed="rId11"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p>
    <w:p w:rsidR="00303E57" w:rsidRPr="00303E57" w:rsidRDefault="00303E57" w:rsidP="00303E57">
      <w:pPr>
        <w:spacing w:before="100" w:beforeAutospacing="1"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Nella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il comando </w:t>
      </w:r>
      <w:r w:rsidRPr="00303E57">
        <w:rPr>
          <w:rFonts w:ascii="Arial" w:eastAsia="Times New Roman" w:hAnsi="Arial" w:cs="Arial"/>
          <w:b/>
          <w:bCs/>
          <w:color w:val="333333"/>
          <w:sz w:val="31"/>
          <w:lang w:eastAsia="it-IT"/>
        </w:rPr>
        <w:t>Opzioni</w:t>
      </w:r>
      <w:r w:rsidRPr="00303E57">
        <w:rPr>
          <w:rFonts w:ascii="Arial" w:eastAsia="Times New Roman" w:hAnsi="Arial" w:cs="Arial"/>
          <w:color w:val="333333"/>
          <w:sz w:val="31"/>
          <w:szCs w:val="31"/>
          <w:lang w:eastAsia="it-IT"/>
        </w:rPr>
        <w:t> si trova nella barra degli strumenti nell'area </w:t>
      </w:r>
      <w:r w:rsidRPr="00303E57">
        <w:rPr>
          <w:rFonts w:ascii="Arial" w:eastAsia="Times New Roman" w:hAnsi="Arial" w:cs="Arial"/>
          <w:b/>
          <w:bCs/>
          <w:color w:val="333333"/>
          <w:sz w:val="31"/>
          <w:lang w:eastAsia="it-IT"/>
        </w:rPr>
        <w:t>Sezioni</w:t>
      </w:r>
      <w:r w:rsidRPr="00303E57">
        <w:rPr>
          <w:rFonts w:ascii="Arial" w:eastAsia="Times New Roman" w:hAnsi="Arial" w:cs="Arial"/>
          <w:color w:val="333333"/>
          <w:sz w:val="31"/>
          <w:szCs w:val="31"/>
          <w:lang w:eastAsia="it-IT"/>
        </w:rPr>
        <w:t>. Nella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 xml:space="preserve">, il </w:t>
      </w:r>
      <w:r w:rsidRPr="00303E57">
        <w:rPr>
          <w:rFonts w:ascii="Arial" w:eastAsia="Times New Roman" w:hAnsi="Arial" w:cs="Arial"/>
          <w:color w:val="333333"/>
          <w:sz w:val="31"/>
          <w:szCs w:val="31"/>
          <w:lang w:eastAsia="it-IT"/>
        </w:rPr>
        <w:lastRenderedPageBreak/>
        <w:t>comando </w:t>
      </w:r>
      <w:r w:rsidRPr="00303E57">
        <w:rPr>
          <w:rFonts w:ascii="Arial" w:eastAsia="Times New Roman" w:hAnsi="Arial" w:cs="Arial"/>
          <w:b/>
          <w:bCs/>
          <w:color w:val="333333"/>
          <w:sz w:val="31"/>
          <w:lang w:eastAsia="it-IT"/>
        </w:rPr>
        <w:t>Opzioni</w:t>
      </w:r>
      <w:r w:rsidRPr="00303E57">
        <w:rPr>
          <w:rFonts w:ascii="Arial" w:eastAsia="Times New Roman" w:hAnsi="Arial" w:cs="Arial"/>
          <w:color w:val="333333"/>
          <w:sz w:val="31"/>
          <w:szCs w:val="31"/>
          <w:lang w:eastAsia="it-IT"/>
        </w:rPr>
        <w:t> si trova nella barra degli strumenti nell'area </w:t>
      </w:r>
      <w:r w:rsidRPr="00303E57">
        <w:rPr>
          <w:rFonts w:ascii="Arial" w:eastAsia="Times New Roman" w:hAnsi="Arial" w:cs="Arial"/>
          <w:b/>
          <w:bCs/>
          <w:color w:val="333333"/>
          <w:sz w:val="31"/>
          <w:lang w:eastAsia="it-IT"/>
        </w:rPr>
        <w:t>Carichi &amp; supporti</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6"/>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Nell'area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selezionare </w:t>
      </w:r>
      <w:r w:rsidRPr="00303E57">
        <w:rPr>
          <w:rFonts w:ascii="Arial" w:eastAsia="Times New Roman" w:hAnsi="Arial" w:cs="Arial"/>
          <w:b/>
          <w:bCs/>
          <w:color w:val="333333"/>
          <w:sz w:val="31"/>
          <w:lang w:eastAsia="it-IT"/>
        </w:rPr>
        <w:t>Mostra sempre</w:t>
      </w:r>
      <w:r w:rsidRPr="00303E57">
        <w:rPr>
          <w:rFonts w:ascii="Arial" w:eastAsia="Times New Roman" w:hAnsi="Arial" w:cs="Arial"/>
          <w:color w:val="333333"/>
          <w:sz w:val="31"/>
          <w:szCs w:val="31"/>
          <w:lang w:eastAsia="it-IT"/>
        </w:rPr>
        <w:t>, quindi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In tal modo si crea un'anteprima dinamica dell'albero nella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w:t>
      </w:r>
    </w:p>
    <w:p w:rsidR="00303E57" w:rsidRPr="00303E57" w:rsidRDefault="00303E57" w:rsidP="00303E57">
      <w:pPr>
        <w:spacing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259727" cy="908823"/>
            <wp:effectExtent l="19050" t="0" r="0" b="0"/>
            <wp:docPr id="46" name="Immagine 46" descr="http://help.autodesk.com/cloudhelp/2014/ITA/Inventor/images/GUID-57DDD136-A851-4564-A6CB-9187E4B020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help.autodesk.com/cloudhelp/2014/ITA/Inventor/images/GUID-57DDD136-A851-4564-A6CB-9187E4B020EF.png"/>
                    <pic:cNvPicPr>
                      <a:picLocks noChangeAspect="1" noChangeArrowheads="1"/>
                    </pic:cNvPicPr>
                  </pic:nvPicPr>
                  <pic:blipFill>
                    <a:blip r:embed="rId12" cstate="print"/>
                    <a:srcRect/>
                    <a:stretch>
                      <a:fillRect/>
                    </a:stretch>
                  </pic:blipFill>
                  <pic:spPr bwMode="auto">
                    <a:xfrm>
                      <a:off x="0" y="0"/>
                      <a:ext cx="3265375" cy="910398"/>
                    </a:xfrm>
                    <a:prstGeom prst="rect">
                      <a:avLst/>
                    </a:prstGeom>
                    <a:noFill/>
                    <a:ln w="9525">
                      <a:noFill/>
                      <a:miter lim="800000"/>
                      <a:headEnd/>
                      <a:tailEnd/>
                    </a:ln>
                  </pic:spPr>
                </pic:pic>
              </a:graphicData>
            </a:graphic>
          </wp:inline>
        </w:drawing>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L'anteprima 2D include solo le sezioni e viene visualizzata per default nella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w:t>
      </w:r>
    </w:p>
    <w:p w:rsidR="00303E57" w:rsidRPr="00303E57" w:rsidRDefault="00303E57" w:rsidP="00303E57">
      <w:pPr>
        <w:spacing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274513" cy="1306285"/>
            <wp:effectExtent l="19050" t="0" r="2087" b="0"/>
            <wp:docPr id="47" name="Immagine 47" descr="http://help.autodesk.com/cloudhelp/2014/ITA/Inventor/images/GUID-030A8F52-5426-40B9-A316-B8377ABE24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help.autodesk.com/cloudhelp/2014/ITA/Inventor/images/GUID-030A8F52-5426-40B9-A316-B8377ABE241F.png"/>
                    <pic:cNvPicPr>
                      <a:picLocks noChangeAspect="1" noChangeArrowheads="1"/>
                    </pic:cNvPicPr>
                  </pic:nvPicPr>
                  <pic:blipFill>
                    <a:blip r:embed="rId13" cstate="print"/>
                    <a:srcRect/>
                    <a:stretch>
                      <a:fillRect/>
                    </a:stretch>
                  </pic:blipFill>
                  <pic:spPr bwMode="auto">
                    <a:xfrm>
                      <a:off x="0" y="0"/>
                      <a:ext cx="3274513" cy="1306285"/>
                    </a:xfrm>
                    <a:prstGeom prst="rect">
                      <a:avLst/>
                    </a:prstGeom>
                    <a:noFill/>
                    <a:ln w="9525">
                      <a:noFill/>
                      <a:miter lim="800000"/>
                      <a:headEnd/>
                      <a:tailEnd/>
                    </a:ln>
                  </pic:spPr>
                </pic:pic>
              </a:graphicData>
            </a:graphic>
          </wp:inline>
        </w:drawing>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L'albero viene visualizzato in anteprima in modo dinamico anche nella finestra grafica, secondo le lavorazioni dell'albero e i valori specificati nella finestra di dialogo. È possibile progettare un albero aggiungendo o eliminando sezioni e lavorazioni oppure aggiungendo carichi e supporti. Se si aggiungono carichi e supporti utilizzando i comandi della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 viene visualizzata l'anteprima dei carichi e dei supporti.</w:t>
      </w:r>
    </w:p>
    <w:p w:rsidR="00303E57" w:rsidRPr="00303E57" w:rsidRDefault="00303E57" w:rsidP="00303E57">
      <w:pPr>
        <w:spacing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259727" cy="1629475"/>
            <wp:effectExtent l="19050" t="0" r="0" b="0"/>
            <wp:docPr id="48" name="Immagine 48" descr="http://help.autodesk.com/cloudhelp/2014/ITA/Inventor/images/GUID-31FE4707-ACBF-413F-9155-1A73E1B76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help.autodesk.com/cloudhelp/2014/ITA/Inventor/images/GUID-31FE4707-ACBF-413F-9155-1A73E1B760E6.png"/>
                    <pic:cNvPicPr>
                      <a:picLocks noChangeAspect="1" noChangeArrowheads="1"/>
                    </pic:cNvPicPr>
                  </pic:nvPicPr>
                  <pic:blipFill>
                    <a:blip r:embed="rId14" cstate="print"/>
                    <a:srcRect/>
                    <a:stretch>
                      <a:fillRect/>
                    </a:stretch>
                  </pic:blipFill>
                  <pic:spPr bwMode="auto">
                    <a:xfrm>
                      <a:off x="0" y="0"/>
                      <a:ext cx="3259282" cy="1629252"/>
                    </a:xfrm>
                    <a:prstGeom prst="rect">
                      <a:avLst/>
                    </a:prstGeom>
                    <a:noFill/>
                    <a:ln w="9525">
                      <a:noFill/>
                      <a:miter lim="800000"/>
                      <a:headEnd/>
                      <a:tailEnd/>
                    </a:ln>
                  </pic:spPr>
                </pic:pic>
              </a:graphicData>
            </a:graphic>
          </wp:inline>
        </w:drawing>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Aggiunta di un elemento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Quando viene avviato per la prima volta, il Generatore componenti dell'albero contiene per default alcune sezioni. L'albero viene progettato modificando, eliminando e aggiungendo sezioni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lastRenderedPageBreak/>
        <w:t>È possibile selezionare le sezioni dell'albero con l'anteprima 2D nella finestra di dialogo, nella finestra grafica o con il controllo struttura.</w:t>
      </w:r>
    </w:p>
    <w:p w:rsidR="00303E57" w:rsidRPr="00303E57" w:rsidRDefault="00303E57" w:rsidP="00303E57">
      <w:pPr>
        <w:numPr>
          <w:ilvl w:val="0"/>
          <w:numId w:val="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Nell'area </w:t>
      </w:r>
      <w:r w:rsidRPr="00303E57">
        <w:rPr>
          <w:rFonts w:ascii="Arial" w:eastAsia="Times New Roman" w:hAnsi="Arial" w:cs="Arial"/>
          <w:b/>
          <w:bCs/>
          <w:color w:val="333333"/>
          <w:sz w:val="31"/>
          <w:lang w:eastAsia="it-IT"/>
        </w:rPr>
        <w:t>Sezioni</w:t>
      </w:r>
      <w:r w:rsidRPr="00303E57">
        <w:rPr>
          <w:rFonts w:ascii="Arial" w:eastAsia="Times New Roman" w:hAnsi="Arial" w:cs="Arial"/>
          <w:color w:val="333333"/>
          <w:sz w:val="31"/>
          <w:szCs w:val="31"/>
          <w:lang w:eastAsia="it-IT"/>
        </w:rPr>
        <w:t>, selezionare </w:t>
      </w:r>
      <w:r w:rsidRPr="00303E57">
        <w:rPr>
          <w:rFonts w:ascii="Arial" w:eastAsia="Times New Roman" w:hAnsi="Arial" w:cs="Arial"/>
          <w:b/>
          <w:bCs/>
          <w:color w:val="333333"/>
          <w:sz w:val="31"/>
          <w:lang w:eastAsia="it-IT"/>
        </w:rPr>
        <w:t>Sezioni</w:t>
      </w:r>
      <w:r w:rsidRPr="00303E57">
        <w:rPr>
          <w:rFonts w:ascii="Arial" w:eastAsia="Times New Roman" w:hAnsi="Arial" w:cs="Arial"/>
          <w:color w:val="333333"/>
          <w:sz w:val="31"/>
          <w:szCs w:val="31"/>
          <w:lang w:eastAsia="it-IT"/>
        </w:rPr>
        <w:t> dall'elenco a discesa.</w:t>
      </w:r>
    </w:p>
    <w:p w:rsidR="00303E57" w:rsidRPr="00303E57" w:rsidRDefault="00303E57" w:rsidP="00303E57">
      <w:pPr>
        <w:numPr>
          <w:ilvl w:val="0"/>
          <w:numId w:val="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il controllo della struttura per la sezione </w:t>
      </w:r>
      <w:r w:rsidRPr="00303E57">
        <w:rPr>
          <w:rFonts w:ascii="Arial" w:eastAsia="Times New Roman" w:hAnsi="Arial" w:cs="Arial"/>
          <w:b/>
          <w:bCs/>
          <w:color w:val="333333"/>
          <w:sz w:val="31"/>
          <w:lang w:eastAsia="it-IT"/>
        </w:rPr>
        <w:t>Cilindro 50 x 100</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1593850" cy="339725"/>
            <wp:effectExtent l="19050" t="0" r="6350" b="0"/>
            <wp:docPr id="53" name="Immagine 53" descr="http://help.autodesk.com/cloudhelp/2014/ITA/Inventor/images/GUID-14DF3742-E5D3-407A-9AA5-11302CC161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help.autodesk.com/cloudhelp/2014/ITA/Inventor/images/GUID-14DF3742-E5D3-407A-9AA5-11302CC1615F.png"/>
                    <pic:cNvPicPr>
                      <a:picLocks noChangeAspect="1" noChangeArrowheads="1"/>
                    </pic:cNvPicPr>
                  </pic:nvPicPr>
                  <pic:blipFill>
                    <a:blip r:embed="rId15" cstate="print"/>
                    <a:srcRect/>
                    <a:stretch>
                      <a:fillRect/>
                    </a:stretch>
                  </pic:blipFill>
                  <pic:spPr bwMode="auto">
                    <a:xfrm>
                      <a:off x="0" y="0"/>
                      <a:ext cx="1593850" cy="339725"/>
                    </a:xfrm>
                    <a:prstGeom prst="rect">
                      <a:avLst/>
                    </a:prstGeom>
                    <a:noFill/>
                    <a:ln w="9525">
                      <a:noFill/>
                      <a:miter lim="800000"/>
                      <a:headEnd/>
                      <a:tailEnd/>
                    </a:ln>
                  </pic:spPr>
                </pic:pic>
              </a:graphicData>
            </a:graphic>
          </wp:inline>
        </w:drawing>
      </w:r>
    </w:p>
    <w:p w:rsidR="00303E57" w:rsidRPr="00303E57" w:rsidRDefault="00303E57" w:rsidP="00303E57">
      <w:pPr>
        <w:spacing w:before="100" w:beforeAutospacing="1"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È possibile selezionare solo una sezione alla volta.</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Si noti che la sezione viene evidenziata nell'anteprima 2D e nella finestra grafica.</w:t>
      </w:r>
    </w:p>
    <w:p w:rsidR="00303E57" w:rsidRPr="00303E57" w:rsidRDefault="00303E57" w:rsidP="00303E57">
      <w:pPr>
        <w:spacing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516810" cy="1724297"/>
            <wp:effectExtent l="19050" t="0" r="7440" b="0"/>
            <wp:docPr id="54" name="Immagine 54" descr="http://help.autodesk.com/cloudhelp/2014/ITA/Inventor/images/GUID-F3D5DC02-630D-4314-ADD0-F8DF72F40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help.autodesk.com/cloudhelp/2014/ITA/Inventor/images/GUID-F3D5DC02-630D-4314-ADD0-F8DF72F40CF7.png"/>
                    <pic:cNvPicPr>
                      <a:picLocks noChangeAspect="1" noChangeArrowheads="1"/>
                    </pic:cNvPicPr>
                  </pic:nvPicPr>
                  <pic:blipFill>
                    <a:blip r:embed="rId16" cstate="print"/>
                    <a:srcRect/>
                    <a:stretch>
                      <a:fillRect/>
                    </a:stretch>
                  </pic:blipFill>
                  <pic:spPr bwMode="auto">
                    <a:xfrm>
                      <a:off x="0" y="0"/>
                      <a:ext cx="3516810" cy="1724297"/>
                    </a:xfrm>
                    <a:prstGeom prst="rect">
                      <a:avLst/>
                    </a:prstGeom>
                    <a:noFill/>
                    <a:ln w="9525">
                      <a:noFill/>
                      <a:miter lim="800000"/>
                      <a:headEnd/>
                      <a:tailEnd/>
                    </a:ln>
                  </pic:spPr>
                </pic:pic>
              </a:graphicData>
            </a:graphic>
          </wp:inline>
        </w:drawing>
      </w:r>
    </w:p>
    <w:p w:rsidR="00303E57" w:rsidRPr="00303E57" w:rsidRDefault="00303E57" w:rsidP="00303E57">
      <w:pPr>
        <w:numPr>
          <w:ilvl w:val="0"/>
          <w:numId w:val="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Pr>
          <w:rFonts w:ascii="Arial" w:eastAsia="Times New Roman" w:hAnsi="Arial" w:cs="Arial"/>
          <w:noProof/>
          <w:color w:val="333333"/>
          <w:sz w:val="31"/>
          <w:szCs w:val="31"/>
          <w:lang w:eastAsia="it-IT"/>
        </w:rPr>
        <w:drawing>
          <wp:inline distT="0" distB="0" distL="0" distR="0">
            <wp:extent cx="208915" cy="208915"/>
            <wp:effectExtent l="19050" t="0" r="635" b="0"/>
            <wp:docPr id="55" name="Immagine 55" descr="http://help.autodesk.com/cloudhelp/2014/ITA/Inventor/images/GUID-C366D91A-66D3-49A4-A86B-79A9EDFA1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help.autodesk.com/cloudhelp/2014/ITA/Inventor/images/GUID-C366D91A-66D3-49A4-A86B-79A9EDFA155D.png"/>
                    <pic:cNvPicPr>
                      <a:picLocks noChangeAspect="1" noChangeArrowheads="1"/>
                    </pic:cNvPicPr>
                  </pic:nvPicPr>
                  <pic:blipFill>
                    <a:blip r:embed="rId17"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Inserisci cilindro</w:t>
      </w:r>
      <w:r w:rsidRPr="00303E57">
        <w:rPr>
          <w:rFonts w:ascii="Arial" w:eastAsia="Times New Roman" w:hAnsi="Arial" w:cs="Arial"/>
          <w:color w:val="333333"/>
          <w:sz w:val="31"/>
          <w:szCs w:val="31"/>
          <w:lang w:eastAsia="it-IT"/>
        </w:rPr>
        <w:t>, situato nella barra degli strumenti. Viene aggiunta una sezione di albero semplice a destra dell'elemento selezionato.</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543453" cy="1737360"/>
            <wp:effectExtent l="19050" t="0" r="0" b="0"/>
            <wp:docPr id="56" name="Immagine 56" descr="http://help.autodesk.com/cloudhelp/2014/ITA/Inventor/images/GUID-380F1849-FE87-44FB-9386-274544CD9B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help.autodesk.com/cloudhelp/2014/ITA/Inventor/images/GUID-380F1849-FE87-44FB-9386-274544CD9BF5.png"/>
                    <pic:cNvPicPr>
                      <a:picLocks noChangeAspect="1" noChangeArrowheads="1"/>
                    </pic:cNvPicPr>
                  </pic:nvPicPr>
                  <pic:blipFill>
                    <a:blip r:embed="rId18" cstate="print"/>
                    <a:srcRect/>
                    <a:stretch>
                      <a:fillRect/>
                    </a:stretch>
                  </pic:blipFill>
                  <pic:spPr bwMode="auto">
                    <a:xfrm>
                      <a:off x="0" y="0"/>
                      <a:ext cx="3543453" cy="1737360"/>
                    </a:xfrm>
                    <a:prstGeom prst="rect">
                      <a:avLst/>
                    </a:prstGeom>
                    <a:noFill/>
                    <a:ln w="9525">
                      <a:noFill/>
                      <a:miter lim="800000"/>
                      <a:headEnd/>
                      <a:tailEnd/>
                    </a:ln>
                  </pic:spPr>
                </pic:pic>
              </a:graphicData>
            </a:graphic>
          </wp:inline>
        </w:drawing>
      </w:r>
    </w:p>
    <w:p w:rsidR="00303E57" w:rsidRPr="00303E57" w:rsidRDefault="00303E57" w:rsidP="00303E57">
      <w:pPr>
        <w:spacing w:before="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La prima sezione Cilindro diventa rossa nel controllo struttura. Generatore alberi rileva la presenza di un raccordo tra due sezioni della stessa larghezza adiacenti, una possibilità non supportata. La sezione viene riportata al colore predefinito quando si modifica la larghezza di una delle sezioni dell'albero.</w:t>
      </w:r>
    </w:p>
    <w:p w:rsid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Specifica dei parametri</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lastRenderedPageBreak/>
        <w:t>Per modificare la </w:t>
      </w:r>
      <w:r w:rsidRPr="00303E57">
        <w:rPr>
          <w:rFonts w:ascii="Arial" w:eastAsia="Times New Roman" w:hAnsi="Arial" w:cs="Arial"/>
          <w:b/>
          <w:bCs/>
          <w:color w:val="333333"/>
          <w:sz w:val="31"/>
          <w:lang w:eastAsia="it-IT"/>
        </w:rPr>
        <w:t>dimensione</w:t>
      </w:r>
      <w:r w:rsidRPr="00303E57">
        <w:rPr>
          <w:rFonts w:ascii="Arial" w:eastAsia="Times New Roman" w:hAnsi="Arial" w:cs="Arial"/>
          <w:color w:val="333333"/>
          <w:sz w:val="31"/>
          <w:szCs w:val="31"/>
          <w:lang w:eastAsia="it-IT"/>
        </w:rPr>
        <w:t> dei parametri per la sezione dell'albero, è possibile utilizzare uno dei seguenti metodi di modifica.</w:t>
      </w:r>
    </w:p>
    <w:p w:rsidR="00303E57" w:rsidRPr="00303E57" w:rsidRDefault="00303E57" w:rsidP="00303E57">
      <w:pPr>
        <w:numPr>
          <w:ilvl w:val="0"/>
          <w:numId w:val="8"/>
        </w:numPr>
        <w:spacing w:before="120" w:after="240" w:line="240" w:lineRule="auto"/>
        <w:ind w:left="329"/>
        <w:rPr>
          <w:rFonts w:ascii="Arial" w:eastAsia="Times New Roman" w:hAnsi="Arial" w:cs="Arial"/>
          <w:color w:val="333333"/>
          <w:sz w:val="31"/>
          <w:szCs w:val="31"/>
          <w:lang w:eastAsia="it-IT"/>
        </w:rPr>
      </w:pPr>
    </w:p>
    <w:p w:rsidR="00303E57" w:rsidRPr="00303E57" w:rsidRDefault="00303E57" w:rsidP="00303E57">
      <w:pPr>
        <w:numPr>
          <w:ilvl w:val="1"/>
          <w:numId w:val="8"/>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fare doppio clic sulla sezione dell'albero.</w:t>
      </w:r>
    </w:p>
    <w:p w:rsidR="00303E57" w:rsidRPr="00303E57" w:rsidRDefault="00303E57" w:rsidP="00303E57">
      <w:pPr>
        <w:numPr>
          <w:ilvl w:val="1"/>
          <w:numId w:val="8"/>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Nell'area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della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fare doppio clic sulla sezione dell'albero o fare clic con il pulsante destro del mouse e scegliere </w:t>
      </w:r>
      <w:r w:rsidRPr="00303E57">
        <w:rPr>
          <w:rFonts w:ascii="Arial" w:eastAsia="Times New Roman" w:hAnsi="Arial" w:cs="Arial"/>
          <w:b/>
          <w:bCs/>
          <w:color w:val="333333"/>
          <w:sz w:val="31"/>
          <w:lang w:eastAsia="it-IT"/>
        </w:rPr>
        <w:t>Sezioni</w:t>
      </w:r>
      <w:r>
        <w:rPr>
          <w:rFonts w:ascii="Arial" w:eastAsia="Times New Roman" w:hAnsi="Arial" w:cs="Arial"/>
          <w:noProof/>
          <w:color w:val="333333"/>
          <w:sz w:val="31"/>
          <w:szCs w:val="31"/>
          <w:lang w:eastAsia="it-IT"/>
        </w:rPr>
        <w:drawing>
          <wp:inline distT="0" distB="0" distL="0" distR="0">
            <wp:extent cx="156845" cy="104775"/>
            <wp:effectExtent l="0" t="0" r="0" b="0"/>
            <wp:docPr id="61" name="Immagine 61" descr="http://help.autodesk.com/cloudhelp/2014/ITA/Inventor/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help.autodesk.com/cloudhelp/2014/ITA/Inventor/images/ac.menuaro.gif"/>
                    <pic:cNvPicPr>
                      <a:picLocks noChangeAspect="1" noChangeArrowheads="1"/>
                    </pic:cNvPicPr>
                  </pic:nvPicPr>
                  <pic:blipFill>
                    <a:blip r:embed="rId9" cstate="print"/>
                    <a:srcRect/>
                    <a:stretch>
                      <a:fillRect/>
                    </a:stretch>
                  </pic:blipFill>
                  <pic:spPr bwMode="auto">
                    <a:xfrm>
                      <a:off x="0" y="0"/>
                      <a:ext cx="156845" cy="10477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 Modifica</w:t>
      </w:r>
      <w:r w:rsidRPr="00303E57">
        <w:rPr>
          <w:rFonts w:ascii="Arial" w:eastAsia="Times New Roman" w:hAnsi="Arial" w:cs="Arial"/>
          <w:color w:val="333333"/>
          <w:sz w:val="31"/>
          <w:szCs w:val="31"/>
          <w:lang w:eastAsia="it-IT"/>
        </w:rPr>
        <w:t> dal menu contestuale.</w:t>
      </w:r>
    </w:p>
    <w:p w:rsidR="00303E57" w:rsidRPr="00303E57" w:rsidRDefault="00303E57" w:rsidP="00303E57">
      <w:pPr>
        <w:numPr>
          <w:ilvl w:val="1"/>
          <w:numId w:val="8"/>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struttura della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fare clic su </w:t>
      </w:r>
      <w:r>
        <w:rPr>
          <w:rFonts w:ascii="Arial" w:eastAsia="Times New Roman" w:hAnsi="Arial" w:cs="Arial"/>
          <w:noProof/>
          <w:color w:val="333333"/>
          <w:sz w:val="31"/>
          <w:szCs w:val="31"/>
          <w:lang w:eastAsia="it-IT"/>
        </w:rPr>
        <w:drawing>
          <wp:inline distT="0" distB="0" distL="0" distR="0">
            <wp:extent cx="156845" cy="156845"/>
            <wp:effectExtent l="19050" t="0" r="0" b="0"/>
            <wp:docPr id="62" name="Immagine 62"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oppure fare doppio clic sulla sezione o sulla lavorazione.</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In questa esercitazione si userà il primo metodo.</w:t>
      </w:r>
    </w:p>
    <w:p w:rsidR="00303E57" w:rsidRPr="00303E57" w:rsidRDefault="00303E57" w:rsidP="00303E57">
      <w:pPr>
        <w:numPr>
          <w:ilvl w:val="0"/>
          <w:numId w:val="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doppio clic sull'anteprima dell'albero nella finestra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w:t>
      </w:r>
    </w:p>
    <w:p w:rsidR="00303E57" w:rsidRPr="00303E57" w:rsidRDefault="00303E57" w:rsidP="00303E57">
      <w:pPr>
        <w:numPr>
          <w:ilvl w:val="0"/>
          <w:numId w:val="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dialogo Cilindro, lasciare invariato il valore del </w:t>
      </w:r>
      <w:r w:rsidRPr="00303E57">
        <w:rPr>
          <w:rFonts w:ascii="Arial" w:eastAsia="Times New Roman" w:hAnsi="Arial" w:cs="Arial"/>
          <w:b/>
          <w:bCs/>
          <w:color w:val="333333"/>
          <w:sz w:val="31"/>
          <w:lang w:eastAsia="it-IT"/>
        </w:rPr>
        <w:t>diametro principale</w:t>
      </w:r>
      <w:r w:rsidRPr="00303E57">
        <w:rPr>
          <w:rFonts w:ascii="Arial" w:eastAsia="Times New Roman" w:hAnsi="Arial" w:cs="Arial"/>
          <w:color w:val="333333"/>
          <w:sz w:val="31"/>
          <w:szCs w:val="31"/>
          <w:lang w:eastAsia="it-IT"/>
        </w:rPr>
        <w:t> di </w:t>
      </w:r>
      <w:r w:rsidRPr="00303E57">
        <w:rPr>
          <w:rFonts w:ascii="Arial" w:eastAsia="Times New Roman" w:hAnsi="Arial" w:cs="Arial"/>
          <w:b/>
          <w:bCs/>
          <w:color w:val="333333"/>
          <w:sz w:val="31"/>
          <w:lang w:eastAsia="it-IT"/>
        </w:rPr>
        <w:t>50 mm</w:t>
      </w:r>
      <w:r w:rsidRPr="00303E57">
        <w:rPr>
          <w:rFonts w:ascii="Arial" w:eastAsia="Times New Roman" w:hAnsi="Arial" w:cs="Arial"/>
          <w:color w:val="333333"/>
          <w:sz w:val="31"/>
          <w:szCs w:val="31"/>
          <w:lang w:eastAsia="it-IT"/>
        </w:rPr>
        <w:t>, ma impostare il campo </w:t>
      </w:r>
      <w:r w:rsidRPr="00303E57">
        <w:rPr>
          <w:rFonts w:ascii="Arial" w:eastAsia="Times New Roman" w:hAnsi="Arial" w:cs="Arial"/>
          <w:b/>
          <w:bCs/>
          <w:color w:val="333333"/>
          <w:sz w:val="31"/>
          <w:lang w:eastAsia="it-IT"/>
        </w:rPr>
        <w:t>Lunghezza sezione</w:t>
      </w:r>
      <w:r w:rsidRPr="00303E57">
        <w:rPr>
          <w:rFonts w:ascii="Arial" w:eastAsia="Times New Roman" w:hAnsi="Arial" w:cs="Arial"/>
          <w:color w:val="333333"/>
          <w:sz w:val="31"/>
          <w:szCs w:val="31"/>
          <w:lang w:eastAsia="it-IT"/>
        </w:rPr>
        <w:t> su </w:t>
      </w:r>
      <w:r w:rsidRPr="00303E57">
        <w:rPr>
          <w:rFonts w:ascii="Arial" w:eastAsia="Times New Roman" w:hAnsi="Arial" w:cs="Arial"/>
          <w:b/>
          <w:bCs/>
          <w:color w:val="333333"/>
          <w:sz w:val="31"/>
          <w:lang w:eastAsia="it-IT"/>
        </w:rPr>
        <w:t>50 mm</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277029" cy="1606732"/>
            <wp:effectExtent l="19050" t="0" r="0" b="0"/>
            <wp:docPr id="63" name="Immagine 63" descr="http://help.autodesk.com/cloudhelp/2014/ITA/Inventor/images/GUID-94D0CFD6-F167-41BA-B1BD-C7217AE69B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elp.autodesk.com/cloudhelp/2014/ITA/Inventor/images/GUID-94D0CFD6-F167-41BA-B1BD-C7217AE69B78.png"/>
                    <pic:cNvPicPr>
                      <a:picLocks noChangeAspect="1" noChangeArrowheads="1"/>
                    </pic:cNvPicPr>
                  </pic:nvPicPr>
                  <pic:blipFill>
                    <a:blip r:embed="rId20" cstate="print"/>
                    <a:srcRect/>
                    <a:stretch>
                      <a:fillRect/>
                    </a:stretch>
                  </pic:blipFill>
                  <pic:spPr bwMode="auto">
                    <a:xfrm>
                      <a:off x="0" y="0"/>
                      <a:ext cx="3277029" cy="1606732"/>
                    </a:xfrm>
                    <a:prstGeom prst="rect">
                      <a:avLst/>
                    </a:prstGeom>
                    <a:noFill/>
                    <a:ln w="9525">
                      <a:noFill/>
                      <a:miter lim="800000"/>
                      <a:headEnd/>
                      <a:tailEnd/>
                    </a:ln>
                  </pic:spPr>
                </pic:pic>
              </a:graphicData>
            </a:graphic>
          </wp:inline>
        </w:drawing>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Specifica del tipo di elemento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Aggiungere ora un anello di arresto alla sezione dell'albero selezionata.</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struttura, fare clic sulla </w:t>
      </w:r>
      <w:r w:rsidRPr="00303E57">
        <w:rPr>
          <w:rFonts w:ascii="Arial" w:eastAsia="Times New Roman" w:hAnsi="Arial" w:cs="Arial"/>
          <w:b/>
          <w:bCs/>
          <w:color w:val="333333"/>
          <w:sz w:val="31"/>
          <w:lang w:eastAsia="it-IT"/>
        </w:rPr>
        <w:t>freccia</w:t>
      </w:r>
      <w:r w:rsidRPr="00303E57">
        <w:rPr>
          <w:rFonts w:ascii="Arial" w:eastAsia="Times New Roman" w:hAnsi="Arial" w:cs="Arial"/>
          <w:color w:val="333333"/>
          <w:sz w:val="31"/>
          <w:szCs w:val="31"/>
          <w:lang w:eastAsia="it-IT"/>
        </w:rPr>
        <w:t> accanto a </w:t>
      </w:r>
      <w:r>
        <w:rPr>
          <w:rFonts w:ascii="Arial" w:eastAsia="Times New Roman" w:hAnsi="Arial" w:cs="Arial"/>
          <w:noProof/>
          <w:color w:val="333333"/>
          <w:sz w:val="31"/>
          <w:szCs w:val="31"/>
          <w:lang w:eastAsia="it-IT"/>
        </w:rPr>
        <w:drawing>
          <wp:inline distT="0" distB="0" distL="0" distR="0">
            <wp:extent cx="208915" cy="208915"/>
            <wp:effectExtent l="19050" t="0" r="635" b="0"/>
            <wp:docPr id="67" name="Immagine 67" descr="http://help.autodesk.com/cloudhelp/2014/ITA/Inventor/images/GUID-DA1EBC1E-CACA-4D68-9A88-264CA0C41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help.autodesk.com/cloudhelp/2014/ITA/Inventor/images/GUID-DA1EBC1E-CACA-4D68-9A88-264CA0C412AA.png"/>
                    <pic:cNvPicPr>
                      <a:picLocks noChangeAspect="1" noChangeArrowheads="1"/>
                    </pic:cNvPicPr>
                  </pic:nvPicPr>
                  <pic:blipFill>
                    <a:blip r:embed="rId21"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per espandere l'elenco di lavorazioni disponibili per questa sezione dell'albero, quindi selezionare </w:t>
      </w:r>
      <w:r w:rsidRPr="00303E57">
        <w:rPr>
          <w:rFonts w:ascii="Arial" w:eastAsia="Times New Roman" w:hAnsi="Arial" w:cs="Arial"/>
          <w:b/>
          <w:bCs/>
          <w:color w:val="333333"/>
          <w:sz w:val="31"/>
          <w:lang w:eastAsia="it-IT"/>
        </w:rPr>
        <w:t>Aggiungi anello di arresto</w:t>
      </w:r>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Viene aggiunto l'anello di arresto predefinito alla sezione selezionata.</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modificare l'anello di arresto, selezionarlo nel controllo della struttura e fare clic su </w:t>
      </w:r>
      <w:r>
        <w:rPr>
          <w:rFonts w:ascii="Arial" w:eastAsia="Times New Roman" w:hAnsi="Arial" w:cs="Arial"/>
          <w:noProof/>
          <w:color w:val="333333"/>
          <w:sz w:val="31"/>
          <w:szCs w:val="31"/>
          <w:lang w:eastAsia="it-IT"/>
        </w:rPr>
        <w:drawing>
          <wp:inline distT="0" distB="0" distL="0" distR="0">
            <wp:extent cx="156845" cy="156845"/>
            <wp:effectExtent l="19050" t="0" r="0" b="0"/>
            <wp:docPr id="68" name="Immagine 68"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Si apre la finestra di dialogo Scanalatura anello di arresto.</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lastRenderedPageBreak/>
        <w:t>Dal primo elenco a discesa nel gruppo </w:t>
      </w:r>
      <w:r w:rsidRPr="00303E57">
        <w:rPr>
          <w:rFonts w:ascii="Arial" w:eastAsia="Times New Roman" w:hAnsi="Arial" w:cs="Arial"/>
          <w:b/>
          <w:bCs/>
          <w:color w:val="333333"/>
          <w:sz w:val="31"/>
          <w:lang w:eastAsia="it-IT"/>
        </w:rPr>
        <w:t>Posizione</w:t>
      </w:r>
      <w:r w:rsidRPr="00303E57">
        <w:rPr>
          <w:rFonts w:ascii="Arial" w:eastAsia="Times New Roman" w:hAnsi="Arial" w:cs="Arial"/>
          <w:color w:val="333333"/>
          <w:sz w:val="31"/>
          <w:szCs w:val="31"/>
          <w:lang w:eastAsia="it-IT"/>
        </w:rPr>
        <w:t>, selezionare </w:t>
      </w:r>
      <w:r w:rsidRPr="00303E57">
        <w:rPr>
          <w:rFonts w:ascii="Arial" w:eastAsia="Times New Roman" w:hAnsi="Arial" w:cs="Arial"/>
          <w:b/>
          <w:bCs/>
          <w:color w:val="333333"/>
          <w:sz w:val="31"/>
          <w:lang w:eastAsia="it-IT"/>
        </w:rPr>
        <w:t>Misura dal primo spigolo</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Utilizzare il secondo elenco a discesa per selezionare un anello di arresto dal Centro contenuti. Selezionare </w:t>
      </w:r>
      <w:r w:rsidRPr="00303E57">
        <w:rPr>
          <w:rFonts w:ascii="Arial" w:eastAsia="Times New Roman" w:hAnsi="Arial" w:cs="Arial"/>
          <w:b/>
          <w:bCs/>
          <w:color w:val="333333"/>
          <w:sz w:val="31"/>
          <w:lang w:eastAsia="it-IT"/>
        </w:rPr>
        <w:t>ISO 464</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sezione </w:t>
      </w:r>
      <w:r w:rsidRPr="00303E57">
        <w:rPr>
          <w:rFonts w:ascii="Arial" w:eastAsia="Times New Roman" w:hAnsi="Arial" w:cs="Arial"/>
          <w:b/>
          <w:bCs/>
          <w:color w:val="333333"/>
          <w:sz w:val="31"/>
          <w:lang w:eastAsia="it-IT"/>
        </w:rPr>
        <w:t>Quote</w:t>
      </w:r>
      <w:r w:rsidRPr="00303E57">
        <w:rPr>
          <w:rFonts w:ascii="Arial" w:eastAsia="Times New Roman" w:hAnsi="Arial" w:cs="Arial"/>
          <w:color w:val="333333"/>
          <w:sz w:val="31"/>
          <w:szCs w:val="31"/>
          <w:lang w:eastAsia="it-IT"/>
        </w:rPr>
        <w:t>, impostare il campo </w:t>
      </w:r>
      <w:r w:rsidRPr="00303E57">
        <w:rPr>
          <w:rFonts w:ascii="Arial" w:eastAsia="Times New Roman" w:hAnsi="Arial" w:cs="Arial"/>
          <w:b/>
          <w:bCs/>
          <w:color w:val="333333"/>
          <w:sz w:val="31"/>
          <w:lang w:eastAsia="it-IT"/>
        </w:rPr>
        <w:t>Distanza</w:t>
      </w:r>
      <w:r w:rsidRPr="00303E57">
        <w:rPr>
          <w:rFonts w:ascii="Arial" w:eastAsia="Times New Roman" w:hAnsi="Arial" w:cs="Arial"/>
          <w:color w:val="333333"/>
          <w:sz w:val="31"/>
          <w:szCs w:val="31"/>
          <w:lang w:eastAsia="it-IT"/>
        </w:rPr>
        <w:t> su </w:t>
      </w:r>
      <w:r w:rsidRPr="00303E57">
        <w:rPr>
          <w:rFonts w:ascii="Arial" w:eastAsia="Times New Roman" w:hAnsi="Arial" w:cs="Arial"/>
          <w:b/>
          <w:bCs/>
          <w:color w:val="333333"/>
          <w:sz w:val="31"/>
          <w:lang w:eastAsia="it-IT"/>
        </w:rPr>
        <w:t>23 mm</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543453" cy="1737360"/>
            <wp:effectExtent l="19050" t="0" r="0" b="0"/>
            <wp:docPr id="69" name="Immagine 69" descr="http://help.autodesk.com/cloudhelp/2014/ITA/Inventor/images/GUID-7A812CB2-ACB6-49CD-B4DF-DD0C284AF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help.autodesk.com/cloudhelp/2014/ITA/Inventor/images/GUID-7A812CB2-ACB6-49CD-B4DF-DD0C284AF824.png"/>
                    <pic:cNvPicPr>
                      <a:picLocks noChangeAspect="1" noChangeArrowheads="1"/>
                    </pic:cNvPicPr>
                  </pic:nvPicPr>
                  <pic:blipFill>
                    <a:blip r:embed="rId22" cstate="print"/>
                    <a:srcRect/>
                    <a:stretch>
                      <a:fillRect/>
                    </a:stretch>
                  </pic:blipFill>
                  <pic:spPr bwMode="auto">
                    <a:xfrm>
                      <a:off x="0" y="0"/>
                      <a:ext cx="3543453" cy="1737360"/>
                    </a:xfrm>
                    <a:prstGeom prst="rect">
                      <a:avLst/>
                    </a:prstGeom>
                    <a:noFill/>
                    <a:ln w="9525">
                      <a:noFill/>
                      <a:miter lim="800000"/>
                      <a:headEnd/>
                      <a:tailEnd/>
                    </a:ln>
                  </pic:spPr>
                </pic:pic>
              </a:graphicData>
            </a:graphic>
          </wp:inline>
        </w:drawing>
      </w:r>
    </w:p>
    <w:p w:rsid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Modifica delle quote della prima sezione dell'albero</w:t>
      </w:r>
    </w:p>
    <w:p w:rsidR="00303E57" w:rsidRPr="00303E57" w:rsidRDefault="00303E57" w:rsidP="00303E57">
      <w:pPr>
        <w:numPr>
          <w:ilvl w:val="0"/>
          <w:numId w:val="1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la </w:t>
      </w:r>
      <w:r w:rsidRPr="00303E57">
        <w:rPr>
          <w:rFonts w:ascii="Arial" w:eastAsia="Times New Roman" w:hAnsi="Arial" w:cs="Arial"/>
          <w:b/>
          <w:bCs/>
          <w:color w:val="333333"/>
          <w:sz w:val="31"/>
          <w:lang w:eastAsia="it-IT"/>
        </w:rPr>
        <w:t>prima</w:t>
      </w:r>
      <w:r w:rsidRPr="00303E57">
        <w:rPr>
          <w:rFonts w:ascii="Arial" w:eastAsia="Times New Roman" w:hAnsi="Arial" w:cs="Arial"/>
          <w:color w:val="333333"/>
          <w:sz w:val="31"/>
          <w:szCs w:val="31"/>
          <w:lang w:eastAsia="it-IT"/>
        </w:rPr>
        <w:t> sezione dell'albero da sinistra.</w:t>
      </w:r>
    </w:p>
    <w:p w:rsidR="00303E57" w:rsidRPr="00303E57" w:rsidRDefault="00303E57" w:rsidP="00303E57">
      <w:pPr>
        <w:numPr>
          <w:ilvl w:val="0"/>
          <w:numId w:val="1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aprire la finestra di dialogo Cilindro, fare doppio clic sulla sezione nell'area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della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232469" cy="1476103"/>
            <wp:effectExtent l="19050" t="0" r="6031" b="0"/>
            <wp:docPr id="73" name="Immagine 73" descr="http://help.autodesk.com/cloudhelp/2014/ITA/Inventor/images/GUID-3F2C7D46-7D20-4C42-8B23-D3DF433CF6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help.autodesk.com/cloudhelp/2014/ITA/Inventor/images/GUID-3F2C7D46-7D20-4C42-8B23-D3DF433CF6D9.png"/>
                    <pic:cNvPicPr>
                      <a:picLocks noChangeAspect="1" noChangeArrowheads="1"/>
                    </pic:cNvPicPr>
                  </pic:nvPicPr>
                  <pic:blipFill>
                    <a:blip r:embed="rId23" cstate="print"/>
                    <a:srcRect/>
                    <a:stretch>
                      <a:fillRect/>
                    </a:stretch>
                  </pic:blipFill>
                  <pic:spPr bwMode="auto">
                    <a:xfrm>
                      <a:off x="0" y="0"/>
                      <a:ext cx="3232469" cy="1476103"/>
                    </a:xfrm>
                    <a:prstGeom prst="rect">
                      <a:avLst/>
                    </a:prstGeom>
                    <a:noFill/>
                    <a:ln w="9525">
                      <a:noFill/>
                      <a:miter lim="800000"/>
                      <a:headEnd/>
                      <a:tailEnd/>
                    </a:ln>
                  </pic:spPr>
                </pic:pic>
              </a:graphicData>
            </a:graphic>
          </wp:inline>
        </w:drawing>
      </w:r>
    </w:p>
    <w:p w:rsidR="00303E57" w:rsidRPr="00303E57" w:rsidRDefault="00303E57" w:rsidP="00303E57">
      <w:pPr>
        <w:numPr>
          <w:ilvl w:val="0"/>
          <w:numId w:val="1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dialogo Cilindro, impostare </w:t>
      </w:r>
      <w:r w:rsidRPr="00303E57">
        <w:rPr>
          <w:rFonts w:ascii="Arial" w:eastAsia="Times New Roman" w:hAnsi="Arial" w:cs="Arial"/>
          <w:b/>
          <w:bCs/>
          <w:color w:val="333333"/>
          <w:sz w:val="31"/>
          <w:lang w:eastAsia="it-IT"/>
        </w:rPr>
        <w:t>Diametro principale</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40 mm</w:t>
      </w:r>
      <w:r w:rsidRPr="00303E57">
        <w:rPr>
          <w:rFonts w:ascii="Arial" w:eastAsia="Times New Roman" w:hAnsi="Arial" w:cs="Arial"/>
          <w:color w:val="333333"/>
          <w:sz w:val="31"/>
          <w:szCs w:val="31"/>
          <w:lang w:eastAsia="it-IT"/>
        </w:rPr>
        <w:t> e </w:t>
      </w:r>
      <w:r w:rsidRPr="00303E57">
        <w:rPr>
          <w:rFonts w:ascii="Arial" w:eastAsia="Times New Roman" w:hAnsi="Arial" w:cs="Arial"/>
          <w:b/>
          <w:bCs/>
          <w:color w:val="333333"/>
          <w:sz w:val="31"/>
          <w:lang w:eastAsia="it-IT"/>
        </w:rPr>
        <w:t>Lunghezza sezione</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50 mm</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170458" cy="1554480"/>
            <wp:effectExtent l="19050" t="0" r="0" b="0"/>
            <wp:docPr id="74" name="Immagine 74" descr="http://help.autodesk.com/cloudhelp/2014/ITA/Inventor/images/GUID-8C682EF0-B837-4879-93C6-D5139F1B47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help.autodesk.com/cloudhelp/2014/ITA/Inventor/images/GUID-8C682EF0-B837-4879-93C6-D5139F1B47C0.png"/>
                    <pic:cNvPicPr>
                      <a:picLocks noChangeAspect="1" noChangeArrowheads="1"/>
                    </pic:cNvPicPr>
                  </pic:nvPicPr>
                  <pic:blipFill>
                    <a:blip r:embed="rId24" cstate="print"/>
                    <a:srcRect/>
                    <a:stretch>
                      <a:fillRect/>
                    </a:stretch>
                  </pic:blipFill>
                  <pic:spPr bwMode="auto">
                    <a:xfrm>
                      <a:off x="0" y="0"/>
                      <a:ext cx="3170458" cy="1554480"/>
                    </a:xfrm>
                    <a:prstGeom prst="rect">
                      <a:avLst/>
                    </a:prstGeom>
                    <a:noFill/>
                    <a:ln w="9525">
                      <a:noFill/>
                      <a:miter lim="800000"/>
                      <a:headEnd/>
                      <a:tailEnd/>
                    </a:ln>
                  </pic:spPr>
                </pic:pic>
              </a:graphicData>
            </a:graphic>
          </wp:inline>
        </w:drawing>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lastRenderedPageBreak/>
        <w:t>Modifica della quota della terza sezione dell'albero</w:t>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selezionare il terzo elemento dell'albero da sinistra.</w:t>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In questo passaggio si utilizzano i </w:t>
      </w:r>
      <w:proofErr w:type="spellStart"/>
      <w:r w:rsidRPr="00303E57">
        <w:rPr>
          <w:rFonts w:ascii="Arial" w:eastAsia="Times New Roman" w:hAnsi="Arial" w:cs="Arial"/>
          <w:b/>
          <w:bCs/>
          <w:color w:val="333333"/>
          <w:sz w:val="31"/>
          <w:lang w:eastAsia="it-IT"/>
        </w:rPr>
        <w:t>grip</w:t>
      </w:r>
      <w:proofErr w:type="spellEnd"/>
      <w:r w:rsidRPr="00303E57">
        <w:rPr>
          <w:rFonts w:ascii="Arial" w:eastAsia="Times New Roman" w:hAnsi="Arial" w:cs="Arial"/>
          <w:b/>
          <w:bCs/>
          <w:color w:val="333333"/>
          <w:sz w:val="31"/>
          <w:lang w:eastAsia="it-IT"/>
        </w:rPr>
        <w:t xml:space="preserve"> 3D</w:t>
      </w:r>
      <w:r w:rsidRPr="00303E57">
        <w:rPr>
          <w:rFonts w:ascii="Arial" w:eastAsia="Times New Roman" w:hAnsi="Arial" w:cs="Arial"/>
          <w:color w:val="333333"/>
          <w:sz w:val="31"/>
          <w:szCs w:val="31"/>
          <w:lang w:eastAsia="it-IT"/>
        </w:rPr>
        <w:t xml:space="preserve"> per modificare i parametri della sezione. Per questa sezione dell'albero sono disponibili due </w:t>
      </w:r>
      <w:proofErr w:type="spellStart"/>
      <w:r w:rsidRPr="00303E57">
        <w:rPr>
          <w:rFonts w:ascii="Arial" w:eastAsia="Times New Roman" w:hAnsi="Arial" w:cs="Arial"/>
          <w:color w:val="333333"/>
          <w:sz w:val="31"/>
          <w:szCs w:val="31"/>
          <w:lang w:eastAsia="it-IT"/>
        </w:rPr>
        <w:t>grip</w:t>
      </w:r>
      <w:proofErr w:type="spellEnd"/>
      <w:r w:rsidRPr="00303E57">
        <w:rPr>
          <w:rFonts w:ascii="Arial" w:eastAsia="Times New Roman" w:hAnsi="Arial" w:cs="Arial"/>
          <w:color w:val="333333"/>
          <w:sz w:val="31"/>
          <w:szCs w:val="31"/>
          <w:lang w:eastAsia="it-IT"/>
        </w:rPr>
        <w:t xml:space="preserve"> 3D. Vengono utilizzati entrambi per modificare le quote.</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 xml:space="preserve">Fare doppio clic sul </w:t>
      </w:r>
      <w:proofErr w:type="spellStart"/>
      <w:r w:rsidRPr="00303E57">
        <w:rPr>
          <w:rFonts w:ascii="Arial" w:eastAsia="Times New Roman" w:hAnsi="Arial" w:cs="Arial"/>
          <w:color w:val="333333"/>
          <w:sz w:val="31"/>
          <w:szCs w:val="31"/>
          <w:lang w:eastAsia="it-IT"/>
        </w:rPr>
        <w:t>grip</w:t>
      </w:r>
      <w:proofErr w:type="spellEnd"/>
      <w:r w:rsidRPr="00303E57">
        <w:rPr>
          <w:rFonts w:ascii="Arial" w:eastAsia="Times New Roman" w:hAnsi="Arial" w:cs="Arial"/>
          <w:color w:val="333333"/>
          <w:sz w:val="31"/>
          <w:szCs w:val="31"/>
          <w:lang w:eastAsia="it-IT"/>
        </w:rPr>
        <w:t xml:space="preserve"> 3D della </w:t>
      </w:r>
      <w:r w:rsidRPr="00303E57">
        <w:rPr>
          <w:rFonts w:ascii="Arial" w:eastAsia="Times New Roman" w:hAnsi="Arial" w:cs="Arial"/>
          <w:b/>
          <w:bCs/>
          <w:color w:val="333333"/>
          <w:sz w:val="31"/>
          <w:lang w:eastAsia="it-IT"/>
        </w:rPr>
        <w:t>lunghezza</w:t>
      </w:r>
      <w:r w:rsidRPr="00303E57">
        <w:rPr>
          <w:rFonts w:ascii="Arial" w:eastAsia="Times New Roman" w:hAnsi="Arial" w:cs="Arial"/>
          <w:color w:val="333333"/>
          <w:sz w:val="31"/>
          <w:szCs w:val="31"/>
          <w:lang w:eastAsia="it-IT"/>
        </w:rPr>
        <w:t> come illustrato nell'immagine.</w:t>
      </w:r>
    </w:p>
    <w:p w:rsidR="00303E57" w:rsidRPr="00303E57" w:rsidRDefault="00303E57" w:rsidP="00303E57">
      <w:pPr>
        <w:spacing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2877390" cy="2116183"/>
            <wp:effectExtent l="19050" t="0" r="0" b="0"/>
            <wp:docPr id="77" name="Immagine 77" descr="http://help.autodesk.com/cloudhelp/2014/ITA/Inventor/images/GUID-2596D315-3C00-43D1-AFA4-C223AD819C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help.autodesk.com/cloudhelp/2014/ITA/Inventor/images/GUID-2596D315-3C00-43D1-AFA4-C223AD819CAF.png"/>
                    <pic:cNvPicPr>
                      <a:picLocks noChangeAspect="1" noChangeArrowheads="1"/>
                    </pic:cNvPicPr>
                  </pic:nvPicPr>
                  <pic:blipFill>
                    <a:blip r:embed="rId25" cstate="print"/>
                    <a:srcRect/>
                    <a:stretch>
                      <a:fillRect/>
                    </a:stretch>
                  </pic:blipFill>
                  <pic:spPr bwMode="auto">
                    <a:xfrm>
                      <a:off x="0" y="0"/>
                      <a:ext cx="2877390" cy="2116183"/>
                    </a:xfrm>
                    <a:prstGeom prst="rect">
                      <a:avLst/>
                    </a:prstGeom>
                    <a:noFill/>
                    <a:ln w="9525">
                      <a:noFill/>
                      <a:miter lim="800000"/>
                      <a:headEnd/>
                      <a:tailEnd/>
                    </a:ln>
                  </pic:spPr>
                </pic:pic>
              </a:graphicData>
            </a:graphic>
          </wp:inline>
        </w:drawing>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dialogo </w:t>
      </w:r>
      <w:r w:rsidRPr="00303E57">
        <w:rPr>
          <w:rFonts w:ascii="Arial" w:eastAsia="Times New Roman" w:hAnsi="Arial" w:cs="Arial"/>
          <w:b/>
          <w:bCs/>
          <w:color w:val="333333"/>
          <w:sz w:val="31"/>
          <w:lang w:eastAsia="it-IT"/>
        </w:rPr>
        <w:t>Modifica</w:t>
      </w:r>
      <w:r w:rsidRPr="00303E57">
        <w:rPr>
          <w:rFonts w:ascii="Arial" w:eastAsia="Times New Roman" w:hAnsi="Arial" w:cs="Arial"/>
          <w:color w:val="333333"/>
          <w:sz w:val="31"/>
          <w:szCs w:val="31"/>
          <w:lang w:eastAsia="it-IT"/>
        </w:rPr>
        <w:t>, immettere un nuovo valore di lunghezza di </w:t>
      </w:r>
      <w:r w:rsidRPr="00303E57">
        <w:rPr>
          <w:rFonts w:ascii="Courier New" w:eastAsia="Times New Roman" w:hAnsi="Courier New" w:cs="Courier New"/>
          <w:color w:val="333333"/>
          <w:sz w:val="20"/>
          <w:lang w:eastAsia="it-IT"/>
        </w:rPr>
        <w:t>50 mm</w:t>
      </w:r>
      <w:r w:rsidRPr="00303E57">
        <w:rPr>
          <w:rFonts w:ascii="Arial" w:eastAsia="Times New Roman" w:hAnsi="Arial" w:cs="Arial"/>
          <w:color w:val="333333"/>
          <w:sz w:val="31"/>
          <w:szCs w:val="31"/>
          <w:lang w:eastAsia="it-IT"/>
        </w:rPr>
        <w:t>, quindi fare clic su </w:t>
      </w:r>
      <w:r>
        <w:rPr>
          <w:rFonts w:ascii="Arial" w:eastAsia="Times New Roman" w:hAnsi="Arial" w:cs="Arial"/>
          <w:noProof/>
          <w:color w:val="333333"/>
          <w:sz w:val="31"/>
          <w:szCs w:val="31"/>
          <w:lang w:eastAsia="it-IT"/>
        </w:rPr>
        <w:drawing>
          <wp:inline distT="0" distB="0" distL="0" distR="0">
            <wp:extent cx="208915" cy="182880"/>
            <wp:effectExtent l="19050" t="0" r="635" b="0"/>
            <wp:docPr id="78" name="Immagine 78" descr="http://help.autodesk.com/cloudhelp/2014/ITA/Inventor/images/GUID-03FCBEAD-7694-4A69-B880-87A685B3C6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help.autodesk.com/cloudhelp/2014/ITA/Inventor/images/GUID-03FCBEAD-7694-4A69-B880-87A685B3C6DB.png"/>
                    <pic:cNvPicPr>
                      <a:picLocks noChangeAspect="1" noChangeArrowheads="1"/>
                    </pic:cNvPicPr>
                  </pic:nvPicPr>
                  <pic:blipFill>
                    <a:blip r:embed="rId26" cstate="print"/>
                    <a:srcRect/>
                    <a:stretch>
                      <a:fillRect/>
                    </a:stretch>
                  </pic:blipFill>
                  <pic:spPr bwMode="auto">
                    <a:xfrm>
                      <a:off x="0" y="0"/>
                      <a:ext cx="208915" cy="182880"/>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La lunghezza della sezione varierà.</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2877390" cy="2116183"/>
            <wp:effectExtent l="19050" t="0" r="0" b="0"/>
            <wp:docPr id="79" name="Immagine 79" descr="http://help.autodesk.com/cloudhelp/2014/ITA/Inventor/images/GUID-3AB176D7-47DF-41A3-A818-9C3777EDD5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help.autodesk.com/cloudhelp/2014/ITA/Inventor/images/GUID-3AB176D7-47DF-41A3-A818-9C3777EDD563.png"/>
                    <pic:cNvPicPr>
                      <a:picLocks noChangeAspect="1" noChangeArrowheads="1"/>
                    </pic:cNvPicPr>
                  </pic:nvPicPr>
                  <pic:blipFill>
                    <a:blip r:embed="rId27" cstate="print"/>
                    <a:srcRect/>
                    <a:stretch>
                      <a:fillRect/>
                    </a:stretch>
                  </pic:blipFill>
                  <pic:spPr bwMode="auto">
                    <a:xfrm>
                      <a:off x="0" y="0"/>
                      <a:ext cx="2877390" cy="2116183"/>
                    </a:xfrm>
                    <a:prstGeom prst="rect">
                      <a:avLst/>
                    </a:prstGeom>
                    <a:noFill/>
                    <a:ln w="9525">
                      <a:noFill/>
                      <a:miter lim="800000"/>
                      <a:headEnd/>
                      <a:tailEnd/>
                    </a:ln>
                  </pic:spPr>
                </pic:pic>
              </a:graphicData>
            </a:graphic>
          </wp:inline>
        </w:drawing>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 xml:space="preserve">Fare doppio clic sul </w:t>
      </w:r>
      <w:proofErr w:type="spellStart"/>
      <w:r w:rsidRPr="00303E57">
        <w:rPr>
          <w:rFonts w:ascii="Arial" w:eastAsia="Times New Roman" w:hAnsi="Arial" w:cs="Arial"/>
          <w:color w:val="333333"/>
          <w:sz w:val="31"/>
          <w:szCs w:val="31"/>
          <w:lang w:eastAsia="it-IT"/>
        </w:rPr>
        <w:t>grip</w:t>
      </w:r>
      <w:proofErr w:type="spellEnd"/>
      <w:r w:rsidRPr="00303E57">
        <w:rPr>
          <w:rFonts w:ascii="Arial" w:eastAsia="Times New Roman" w:hAnsi="Arial" w:cs="Arial"/>
          <w:color w:val="333333"/>
          <w:sz w:val="31"/>
          <w:szCs w:val="31"/>
          <w:lang w:eastAsia="it-IT"/>
        </w:rPr>
        <w:t xml:space="preserve"> 3D del </w:t>
      </w:r>
      <w:r w:rsidRPr="00303E57">
        <w:rPr>
          <w:rFonts w:ascii="Arial" w:eastAsia="Times New Roman" w:hAnsi="Arial" w:cs="Arial"/>
          <w:b/>
          <w:bCs/>
          <w:color w:val="333333"/>
          <w:sz w:val="31"/>
          <w:lang w:eastAsia="it-IT"/>
        </w:rPr>
        <w:t>diametro</w:t>
      </w:r>
      <w:r w:rsidRPr="00303E57">
        <w:rPr>
          <w:rFonts w:ascii="Arial" w:eastAsia="Times New Roman" w:hAnsi="Arial" w:cs="Arial"/>
          <w:color w:val="333333"/>
          <w:sz w:val="31"/>
          <w:szCs w:val="31"/>
          <w:lang w:eastAsia="it-IT"/>
        </w:rPr>
        <w:t> come illustrato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2824105" cy="2076994"/>
            <wp:effectExtent l="19050" t="0" r="0" b="0"/>
            <wp:docPr id="80" name="Immagine 80" descr="http://help.autodesk.com/cloudhelp/2014/ITA/Inventor/images/GUID-A8C9C73E-77D5-4CF8-80F6-826B860BD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help.autodesk.com/cloudhelp/2014/ITA/Inventor/images/GUID-A8C9C73E-77D5-4CF8-80F6-826B860BD628.png"/>
                    <pic:cNvPicPr>
                      <a:picLocks noChangeAspect="1" noChangeArrowheads="1"/>
                    </pic:cNvPicPr>
                  </pic:nvPicPr>
                  <pic:blipFill>
                    <a:blip r:embed="rId28" cstate="print"/>
                    <a:srcRect/>
                    <a:stretch>
                      <a:fillRect/>
                    </a:stretch>
                  </pic:blipFill>
                  <pic:spPr bwMode="auto">
                    <a:xfrm>
                      <a:off x="0" y="0"/>
                      <a:ext cx="2824105" cy="2076994"/>
                    </a:xfrm>
                    <a:prstGeom prst="rect">
                      <a:avLst/>
                    </a:prstGeom>
                    <a:noFill/>
                    <a:ln w="9525">
                      <a:noFill/>
                      <a:miter lim="800000"/>
                      <a:headEnd/>
                      <a:tailEnd/>
                    </a:ln>
                  </pic:spPr>
                </pic:pic>
              </a:graphicData>
            </a:graphic>
          </wp:inline>
        </w:drawing>
      </w:r>
    </w:p>
    <w:p w:rsidR="00303E57" w:rsidRPr="00303E57" w:rsidRDefault="00303E57" w:rsidP="00303E57">
      <w:pPr>
        <w:numPr>
          <w:ilvl w:val="0"/>
          <w:numId w:val="12"/>
        </w:numPr>
        <w:spacing w:before="100" w:beforeAutospacing="1" w:after="96" w:line="240" w:lineRule="auto"/>
        <w:ind w:left="329"/>
        <w:rPr>
          <w:rFonts w:ascii="Times New Roman" w:eastAsia="Times New Roman" w:hAnsi="Times New Roman" w:cs="Times New Roman"/>
          <w:bCs/>
          <w:sz w:val="24"/>
          <w:szCs w:val="24"/>
          <w:lang w:eastAsia="it-IT"/>
        </w:rPr>
      </w:pPr>
      <w:r w:rsidRPr="00303E57">
        <w:rPr>
          <w:rFonts w:ascii="Arial" w:eastAsia="Times New Roman" w:hAnsi="Arial" w:cs="Arial"/>
          <w:color w:val="333333"/>
          <w:sz w:val="31"/>
          <w:szCs w:val="31"/>
          <w:lang w:eastAsia="it-IT"/>
        </w:rPr>
        <w:t>Nella finestra di dialogo Modifica, immettere un nuovo valore di </w:t>
      </w:r>
      <w:r w:rsidRPr="00303E57">
        <w:rPr>
          <w:rFonts w:ascii="Arial" w:eastAsia="Times New Roman" w:hAnsi="Arial" w:cs="Arial"/>
          <w:b/>
          <w:bCs/>
          <w:color w:val="333333"/>
          <w:sz w:val="31"/>
          <w:lang w:eastAsia="it-IT"/>
        </w:rPr>
        <w:t>lunghezza</w:t>
      </w:r>
      <w:r w:rsidRPr="00303E57">
        <w:rPr>
          <w:rFonts w:ascii="Arial" w:eastAsia="Times New Roman" w:hAnsi="Arial" w:cs="Arial"/>
          <w:color w:val="333333"/>
          <w:sz w:val="31"/>
          <w:szCs w:val="31"/>
          <w:lang w:eastAsia="it-IT"/>
        </w:rPr>
        <w:t> di </w:t>
      </w:r>
      <w:r w:rsidRPr="00303E57">
        <w:rPr>
          <w:rFonts w:ascii="Courier New" w:eastAsia="Times New Roman" w:hAnsi="Courier New" w:cs="Courier New"/>
          <w:color w:val="333333"/>
          <w:sz w:val="20"/>
          <w:lang w:eastAsia="it-IT"/>
        </w:rPr>
        <w:t>65 mm</w:t>
      </w:r>
      <w:r w:rsidRPr="00303E57">
        <w:rPr>
          <w:rFonts w:ascii="Arial" w:eastAsia="Times New Roman" w:hAnsi="Arial" w:cs="Arial"/>
          <w:b/>
          <w:bCs/>
          <w:color w:val="333333"/>
          <w:sz w:val="31"/>
          <w:lang w:eastAsia="it-IT"/>
        </w:rPr>
        <w:t xml:space="preserve">, </w:t>
      </w:r>
      <w:r w:rsidRPr="00303E57">
        <w:rPr>
          <w:rFonts w:ascii="Arial" w:eastAsia="Times New Roman" w:hAnsi="Arial" w:cs="Arial"/>
          <w:bCs/>
          <w:color w:val="333333"/>
          <w:sz w:val="31"/>
          <w:lang w:eastAsia="it-IT"/>
        </w:rPr>
        <w:t>quindi fare clic su </w:t>
      </w:r>
      <w:r w:rsidRPr="00303E57">
        <w:rPr>
          <w:rFonts w:ascii="Arial" w:eastAsia="Times New Roman" w:hAnsi="Arial" w:cs="Arial"/>
          <w:bCs/>
          <w:noProof/>
          <w:color w:val="333333"/>
          <w:sz w:val="31"/>
          <w:szCs w:val="31"/>
          <w:lang w:eastAsia="it-IT"/>
        </w:rPr>
        <w:drawing>
          <wp:inline distT="0" distB="0" distL="0" distR="0">
            <wp:extent cx="208915" cy="182880"/>
            <wp:effectExtent l="19050" t="0" r="635" b="0"/>
            <wp:docPr id="81" name="Immagine 81" descr="http://help.autodesk.com/cloudhelp/2014/ITA/Inventor/images/GUID-03FCBEAD-7694-4A69-B880-87A685B3C6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help.autodesk.com/cloudhelp/2014/ITA/Inventor/images/GUID-03FCBEAD-7694-4A69-B880-87A685B3C6DB.png"/>
                    <pic:cNvPicPr>
                      <a:picLocks noChangeAspect="1" noChangeArrowheads="1"/>
                    </pic:cNvPicPr>
                  </pic:nvPicPr>
                  <pic:blipFill>
                    <a:blip r:embed="rId26" cstate="print"/>
                    <a:srcRect/>
                    <a:stretch>
                      <a:fillRect/>
                    </a:stretch>
                  </pic:blipFill>
                  <pic:spPr bwMode="auto">
                    <a:xfrm>
                      <a:off x="0" y="0"/>
                      <a:ext cx="208915" cy="182880"/>
                    </a:xfrm>
                    <a:prstGeom prst="rect">
                      <a:avLst/>
                    </a:prstGeom>
                    <a:noFill/>
                    <a:ln w="9525">
                      <a:noFill/>
                      <a:miter lim="800000"/>
                      <a:headEnd/>
                      <a:tailEnd/>
                    </a:ln>
                  </pic:spPr>
                </pic:pic>
              </a:graphicData>
            </a:graphic>
          </wp:inline>
        </w:drawing>
      </w:r>
      <w:r w:rsidRPr="00303E57">
        <w:rPr>
          <w:rFonts w:ascii="Arial" w:eastAsia="Times New Roman" w:hAnsi="Arial" w:cs="Arial"/>
          <w:bCs/>
          <w:color w:val="333333"/>
          <w:sz w:val="31"/>
          <w:lang w:eastAsia="it-IT"/>
        </w:rPr>
        <w:t>. Il diametro della sezione varierà.</w:t>
      </w:r>
    </w:p>
    <w:p w:rsidR="00303E57" w:rsidRPr="00303E57" w:rsidRDefault="00303E57" w:rsidP="00303E57">
      <w:pPr>
        <w:spacing w:before="100" w:beforeAutospacing="1" w:line="240" w:lineRule="auto"/>
        <w:rPr>
          <w:rFonts w:ascii="Times New Roman" w:eastAsia="Times New Roman" w:hAnsi="Times New Roman" w:cs="Times New Roman"/>
          <w:sz w:val="24"/>
          <w:szCs w:val="24"/>
          <w:lang w:eastAsia="it-IT"/>
        </w:rPr>
      </w:pPr>
      <w:r w:rsidRPr="00303E57">
        <w:rPr>
          <w:rFonts w:ascii="Arial" w:eastAsia="Times New Roman" w:hAnsi="Arial" w:cs="Arial"/>
          <w:bCs/>
          <w:noProof/>
          <w:color w:val="333333"/>
          <w:sz w:val="31"/>
          <w:szCs w:val="31"/>
          <w:lang w:eastAsia="it-IT"/>
        </w:rPr>
        <w:drawing>
          <wp:inline distT="0" distB="0" distL="0" distR="0">
            <wp:extent cx="2828653" cy="2080339"/>
            <wp:effectExtent l="19050" t="0" r="0" b="0"/>
            <wp:docPr id="82" name="Immagine 82" descr="http://help.autodesk.com/cloudhelp/2014/ITA/Inventor/images/GUID-0EC23CBD-A539-4000-8708-8656266C0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help.autodesk.com/cloudhelp/2014/ITA/Inventor/images/GUID-0EC23CBD-A539-4000-8708-8656266C0E79.png"/>
                    <pic:cNvPicPr>
                      <a:picLocks noChangeAspect="1" noChangeArrowheads="1"/>
                    </pic:cNvPicPr>
                  </pic:nvPicPr>
                  <pic:blipFill>
                    <a:blip r:embed="rId29" cstate="print"/>
                    <a:srcRect/>
                    <a:stretch>
                      <a:fillRect/>
                    </a:stretch>
                  </pic:blipFill>
                  <pic:spPr bwMode="auto">
                    <a:xfrm>
                      <a:off x="0" y="0"/>
                      <a:ext cx="2832547" cy="2083203"/>
                    </a:xfrm>
                    <a:prstGeom prst="rect">
                      <a:avLst/>
                    </a:prstGeom>
                    <a:noFill/>
                    <a:ln w="9525">
                      <a:noFill/>
                      <a:miter lim="800000"/>
                      <a:headEnd/>
                      <a:tailEnd/>
                    </a:ln>
                  </pic:spPr>
                </pic:pic>
              </a:graphicData>
            </a:graphic>
          </wp:inline>
        </w:drawing>
      </w:r>
    </w:p>
    <w:p w:rsidR="00303E57" w:rsidRPr="00303E57" w:rsidRDefault="00303E57" w:rsidP="00303E57">
      <w:pPr>
        <w:spacing w:beforeAutospacing="1" w:after="0" w:line="240" w:lineRule="auto"/>
        <w:rPr>
          <w:rFonts w:ascii="Arial" w:eastAsia="Times New Roman" w:hAnsi="Arial" w:cs="Arial"/>
          <w:bCs/>
          <w:color w:val="333333"/>
          <w:sz w:val="31"/>
          <w:szCs w:val="31"/>
          <w:lang w:eastAsia="it-IT"/>
        </w:rPr>
      </w:pP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Aggiungere ora un foro passante alla sezione albero selezionata. Verificare che nel controllo struttura la terza sezione dell'albero sia attivata. Fare clic sulla freccia accanto a </w:t>
      </w:r>
      <w:r w:rsidRPr="00303E57">
        <w:rPr>
          <w:rFonts w:ascii="Arial" w:eastAsia="Times New Roman" w:hAnsi="Arial" w:cs="Arial"/>
          <w:bCs/>
          <w:noProof/>
          <w:color w:val="333333"/>
          <w:sz w:val="31"/>
          <w:szCs w:val="31"/>
          <w:lang w:eastAsia="it-IT"/>
        </w:rPr>
        <w:drawing>
          <wp:inline distT="0" distB="0" distL="0" distR="0">
            <wp:extent cx="208915" cy="208915"/>
            <wp:effectExtent l="19050" t="0" r="635" b="0"/>
            <wp:docPr id="83" name="Immagine 83" descr="http://help.autodesk.com/cloudhelp/2014/ITA/Inventor/images/GUID-DA1EBC1E-CACA-4D68-9A88-264CA0C41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help.autodesk.com/cloudhelp/2014/ITA/Inventor/images/GUID-DA1EBC1E-CACA-4D68-9A88-264CA0C412AA.png"/>
                    <pic:cNvPicPr>
                      <a:picLocks noChangeAspect="1" noChangeArrowheads="1"/>
                    </pic:cNvPicPr>
                  </pic:nvPicPr>
                  <pic:blipFill>
                    <a:blip r:embed="rId21"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Cs/>
          <w:color w:val="333333"/>
          <w:sz w:val="31"/>
          <w:szCs w:val="31"/>
          <w:lang w:eastAsia="it-IT"/>
        </w:rPr>
        <w:t> per espandere l'elenco di lavorazioni disponibili per questa sezione dell'albero, quindi selezionare </w:t>
      </w:r>
      <w:r w:rsidRPr="00303E57">
        <w:rPr>
          <w:rFonts w:ascii="Arial" w:eastAsia="Times New Roman" w:hAnsi="Arial" w:cs="Arial"/>
          <w:bCs/>
          <w:color w:val="333333"/>
          <w:sz w:val="31"/>
          <w:lang w:eastAsia="it-IT"/>
        </w:rPr>
        <w:t>Aggiungi foro passante</w:t>
      </w:r>
      <w:r w:rsidRPr="00303E57">
        <w:rPr>
          <w:rFonts w:ascii="Arial" w:eastAsia="Times New Roman" w:hAnsi="Arial" w:cs="Arial"/>
          <w:bCs/>
          <w:color w:val="333333"/>
          <w:sz w:val="31"/>
          <w:szCs w:val="31"/>
          <w:lang w:eastAsia="it-IT"/>
        </w:rPr>
        <w:t>.</w:t>
      </w:r>
    </w:p>
    <w:p w:rsidR="00303E57" w:rsidRPr="00303E57" w:rsidRDefault="00303E57" w:rsidP="00303E57">
      <w:pPr>
        <w:spacing w:before="96" w:after="96" w:line="240" w:lineRule="auto"/>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Il foro predefinito viene aggiunto alla sezione selezionata. Per modificare il foro, selezionarlo nel controllo della struttura e fare clic su </w:t>
      </w:r>
      <w:r w:rsidRPr="00303E57">
        <w:rPr>
          <w:rFonts w:ascii="Arial" w:eastAsia="Times New Roman" w:hAnsi="Arial" w:cs="Arial"/>
          <w:bCs/>
          <w:noProof/>
          <w:color w:val="333333"/>
          <w:sz w:val="31"/>
          <w:szCs w:val="31"/>
          <w:lang w:eastAsia="it-IT"/>
        </w:rPr>
        <w:drawing>
          <wp:inline distT="0" distB="0" distL="0" distR="0">
            <wp:extent cx="156845" cy="156845"/>
            <wp:effectExtent l="19050" t="0" r="0" b="0"/>
            <wp:docPr id="84" name="Immagine 84"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bCs/>
          <w:color w:val="333333"/>
          <w:sz w:val="31"/>
          <w:szCs w:val="31"/>
          <w:lang w:eastAsia="it-IT"/>
        </w:rPr>
        <w:t>.</w:t>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Nella finestra di dialogo Foro passante, impostare il valore di </w:t>
      </w:r>
      <w:r w:rsidRPr="00303E57">
        <w:rPr>
          <w:rFonts w:ascii="Arial" w:eastAsia="Times New Roman" w:hAnsi="Arial" w:cs="Arial"/>
          <w:bCs/>
          <w:color w:val="333333"/>
          <w:sz w:val="31"/>
          <w:lang w:eastAsia="it-IT"/>
        </w:rPr>
        <w:t>Diametro foro</w:t>
      </w:r>
      <w:r w:rsidRPr="00303E57">
        <w:rPr>
          <w:rFonts w:ascii="Arial" w:eastAsia="Times New Roman" w:hAnsi="Arial" w:cs="Arial"/>
          <w:bCs/>
          <w:color w:val="333333"/>
          <w:sz w:val="31"/>
          <w:szCs w:val="31"/>
          <w:lang w:eastAsia="it-IT"/>
        </w:rPr>
        <w:t> su </w:t>
      </w:r>
      <w:r w:rsidRPr="00303E57">
        <w:rPr>
          <w:rFonts w:ascii="Courier New" w:eastAsia="Times New Roman" w:hAnsi="Courier New" w:cs="Courier New"/>
          <w:bCs/>
          <w:color w:val="333333"/>
          <w:sz w:val="20"/>
          <w:lang w:eastAsia="it-IT"/>
        </w:rPr>
        <w:t>12 mm</w:t>
      </w:r>
      <w:r w:rsidRPr="00303E57">
        <w:rPr>
          <w:rFonts w:ascii="Arial" w:eastAsia="Times New Roman" w:hAnsi="Arial" w:cs="Arial"/>
          <w:bCs/>
          <w:color w:val="333333"/>
          <w:sz w:val="31"/>
          <w:lang w:eastAsia="it-IT"/>
        </w:rPr>
        <w:t>. Verificare di modificare il valore per il parametro Diametro foro, non per il parametro Diametro principale.</w:t>
      </w:r>
    </w:p>
    <w:p w:rsidR="00303E57" w:rsidRPr="00303E57" w:rsidRDefault="00303E57" w:rsidP="00303E57">
      <w:pPr>
        <w:numPr>
          <w:ilvl w:val="0"/>
          <w:numId w:val="12"/>
        </w:numPr>
        <w:spacing w:before="100" w:beforeAutospacing="1" w:after="96" w:line="240" w:lineRule="auto"/>
        <w:ind w:left="329"/>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Fare clic su </w:t>
      </w:r>
      <w:r w:rsidRPr="00303E57">
        <w:rPr>
          <w:rFonts w:ascii="Arial" w:eastAsia="Times New Roman" w:hAnsi="Arial" w:cs="Arial"/>
          <w:bCs/>
          <w:color w:val="333333"/>
          <w:sz w:val="31"/>
          <w:lang w:eastAsia="it-IT"/>
        </w:rPr>
        <w:t>OK</w:t>
      </w:r>
      <w:r w:rsidRPr="00303E57">
        <w:rPr>
          <w:rFonts w:ascii="Arial" w:eastAsia="Times New Roman" w:hAnsi="Arial" w:cs="Arial"/>
          <w:bCs/>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b/>
          <w:bCs/>
          <w:color w:val="333333"/>
          <w:sz w:val="31"/>
          <w:szCs w:val="31"/>
          <w:lang w:eastAsia="it-IT"/>
        </w:rPr>
      </w:pPr>
      <w:r>
        <w:rPr>
          <w:rFonts w:ascii="Arial" w:eastAsia="Times New Roman" w:hAnsi="Arial" w:cs="Arial"/>
          <w:b/>
          <w:bCs/>
          <w:noProof/>
          <w:color w:val="333333"/>
          <w:sz w:val="31"/>
          <w:szCs w:val="31"/>
          <w:lang w:eastAsia="it-IT"/>
        </w:rPr>
        <w:lastRenderedPageBreak/>
        <w:drawing>
          <wp:inline distT="0" distB="0" distL="0" distR="0">
            <wp:extent cx="2946219" cy="2166803"/>
            <wp:effectExtent l="19050" t="0" r="6531" b="0"/>
            <wp:docPr id="85" name="Immagine 85" descr="http://help.autodesk.com/cloudhelp/2014/ITA/Inventor/images/GUID-FCEAD72B-2589-4046-950C-8A6F38B1C8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help.autodesk.com/cloudhelp/2014/ITA/Inventor/images/GUID-FCEAD72B-2589-4046-950C-8A6F38B1C81F.png"/>
                    <pic:cNvPicPr>
                      <a:picLocks noChangeAspect="1" noChangeArrowheads="1"/>
                    </pic:cNvPicPr>
                  </pic:nvPicPr>
                  <pic:blipFill>
                    <a:blip r:embed="rId30" cstate="print"/>
                    <a:srcRect/>
                    <a:stretch>
                      <a:fillRect/>
                    </a:stretch>
                  </pic:blipFill>
                  <pic:spPr bwMode="auto">
                    <a:xfrm>
                      <a:off x="0" y="0"/>
                      <a:ext cx="2951611" cy="2170768"/>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Modifica delle quote della sezione conica</w:t>
      </w:r>
    </w:p>
    <w:p w:rsidR="00303E57" w:rsidRPr="00303E57" w:rsidRDefault="00303E57" w:rsidP="00303E57">
      <w:pPr>
        <w:numPr>
          <w:ilvl w:val="0"/>
          <w:numId w:val="1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fare doppio clic sulla sezione conica. Si apre la finestra di dialogo Cono.</w:t>
      </w:r>
    </w:p>
    <w:p w:rsidR="00303E57" w:rsidRPr="00303E57" w:rsidRDefault="00303E57" w:rsidP="00303E57">
      <w:pPr>
        <w:numPr>
          <w:ilvl w:val="0"/>
          <w:numId w:val="1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il valore nel campo </w:t>
      </w:r>
      <w:r w:rsidRPr="00303E57">
        <w:rPr>
          <w:rFonts w:ascii="Arial" w:eastAsia="Times New Roman" w:hAnsi="Arial" w:cs="Arial"/>
          <w:b/>
          <w:bCs/>
          <w:color w:val="333333"/>
          <w:sz w:val="31"/>
          <w:lang w:eastAsia="it-IT"/>
        </w:rPr>
        <w:t>Primo diametro</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80 mm</w:t>
      </w:r>
      <w:r w:rsidRPr="00303E57">
        <w:rPr>
          <w:rFonts w:ascii="Arial" w:eastAsia="Times New Roman" w:hAnsi="Arial" w:cs="Arial"/>
          <w:b/>
          <w:bCs/>
          <w:color w:val="333333"/>
          <w:sz w:val="31"/>
          <w:lang w:eastAsia="it-IT"/>
        </w:rPr>
        <w:t>.</w:t>
      </w:r>
    </w:p>
    <w:p w:rsidR="00303E57" w:rsidRPr="00303E57" w:rsidRDefault="00303E57" w:rsidP="00303E57">
      <w:pPr>
        <w:numPr>
          <w:ilvl w:val="0"/>
          <w:numId w:val="13"/>
        </w:numPr>
        <w:spacing w:before="100" w:beforeAutospacing="1" w:after="96" w:line="240" w:lineRule="auto"/>
        <w:ind w:left="329"/>
        <w:rPr>
          <w:rFonts w:ascii="Arial" w:eastAsia="Times New Roman" w:hAnsi="Arial" w:cs="Arial"/>
          <w:b/>
          <w:bCs/>
          <w:color w:val="333333"/>
          <w:sz w:val="31"/>
          <w:szCs w:val="31"/>
          <w:lang w:eastAsia="it-IT"/>
        </w:rPr>
      </w:pPr>
      <w:r w:rsidRPr="00303E57">
        <w:rPr>
          <w:rFonts w:ascii="Arial" w:eastAsia="Times New Roman" w:hAnsi="Arial" w:cs="Arial"/>
          <w:b/>
          <w:bCs/>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b/>
          <w:bCs/>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b/>
          <w:bCs/>
          <w:color w:val="333333"/>
          <w:sz w:val="31"/>
          <w:szCs w:val="31"/>
          <w:lang w:eastAsia="it-IT"/>
        </w:rPr>
      </w:pPr>
      <w:r>
        <w:rPr>
          <w:rFonts w:ascii="Arial" w:eastAsia="Times New Roman" w:hAnsi="Arial" w:cs="Arial"/>
          <w:b/>
          <w:bCs/>
          <w:noProof/>
          <w:color w:val="333333"/>
          <w:sz w:val="31"/>
          <w:szCs w:val="31"/>
          <w:lang w:eastAsia="it-IT"/>
        </w:rPr>
        <w:drawing>
          <wp:inline distT="0" distB="0" distL="0" distR="0">
            <wp:extent cx="4102945" cy="2011680"/>
            <wp:effectExtent l="19050" t="0" r="0" b="0"/>
            <wp:docPr id="95" name="Immagine 95" descr="http://help.autodesk.com/cloudhelp/2014/ITA/Inventor/images/GUID-3B788FB4-B197-467C-81D2-BE41F6ED6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help.autodesk.com/cloudhelp/2014/ITA/Inventor/images/GUID-3B788FB4-B197-467C-81D2-BE41F6ED6942.png"/>
                    <pic:cNvPicPr>
                      <a:picLocks noChangeAspect="1" noChangeArrowheads="1"/>
                    </pic:cNvPicPr>
                  </pic:nvPicPr>
                  <pic:blipFill>
                    <a:blip r:embed="rId31" cstate="print"/>
                    <a:srcRect/>
                    <a:stretch>
                      <a:fillRect/>
                    </a:stretch>
                  </pic:blipFill>
                  <pic:spPr bwMode="auto">
                    <a:xfrm>
                      <a:off x="0" y="0"/>
                      <a:ext cx="4102945" cy="2011680"/>
                    </a:xfrm>
                    <a:prstGeom prst="rect">
                      <a:avLst/>
                    </a:prstGeom>
                    <a:noFill/>
                    <a:ln w="9525">
                      <a:noFill/>
                      <a:miter lim="800000"/>
                      <a:headEnd/>
                      <a:tailEnd/>
                    </a:ln>
                  </pic:spPr>
                </pic:pic>
              </a:graphicData>
            </a:graphic>
          </wp:inline>
        </w:drawing>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Modifica delle quote della sezione successiva</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In questo passaggio, si utilizza l'anteprima 2D all'interno della scheda Progettazione per modificare i parametri della sezione.</w:t>
      </w:r>
    </w:p>
    <w:p w:rsidR="00303E57" w:rsidRPr="00303E57" w:rsidRDefault="00303E57" w:rsidP="00303E57">
      <w:pPr>
        <w:numPr>
          <w:ilvl w:val="0"/>
          <w:numId w:val="1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Nell'area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selezionare il cilindro come illustrato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2717165" cy="1423670"/>
            <wp:effectExtent l="19050" t="0" r="6985" b="0"/>
            <wp:docPr id="97" name="Immagine 97" descr="http://help.autodesk.com/cloudhelp/2014/ITA/Inventor/images/GUID-BCF181D4-8901-4F87-87F9-AAC48E213A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help.autodesk.com/cloudhelp/2014/ITA/Inventor/images/GUID-BCF181D4-8901-4F87-87F9-AAC48E213AD0.png"/>
                    <pic:cNvPicPr>
                      <a:picLocks noChangeAspect="1" noChangeArrowheads="1"/>
                    </pic:cNvPicPr>
                  </pic:nvPicPr>
                  <pic:blipFill>
                    <a:blip r:embed="rId32" cstate="print"/>
                    <a:srcRect/>
                    <a:stretch>
                      <a:fillRect/>
                    </a:stretch>
                  </pic:blipFill>
                  <pic:spPr bwMode="auto">
                    <a:xfrm>
                      <a:off x="0" y="0"/>
                      <a:ext cx="2717165" cy="1423670"/>
                    </a:xfrm>
                    <a:prstGeom prst="rect">
                      <a:avLst/>
                    </a:prstGeom>
                    <a:noFill/>
                    <a:ln w="9525">
                      <a:noFill/>
                      <a:miter lim="800000"/>
                      <a:headEnd/>
                      <a:tailEnd/>
                    </a:ln>
                  </pic:spPr>
                </pic:pic>
              </a:graphicData>
            </a:graphic>
          </wp:inline>
        </w:drawing>
      </w:r>
    </w:p>
    <w:p w:rsidR="00303E57" w:rsidRPr="00303E57" w:rsidRDefault="00303E57" w:rsidP="00303E57">
      <w:pPr>
        <w:numPr>
          <w:ilvl w:val="0"/>
          <w:numId w:val="1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con il pulsante destro del mouse per visualizzare il menu contestuale, quindi scegliere </w:t>
      </w:r>
      <w:r w:rsidRPr="00303E57">
        <w:rPr>
          <w:rFonts w:ascii="Arial" w:eastAsia="Times New Roman" w:hAnsi="Arial" w:cs="Arial"/>
          <w:b/>
          <w:bCs/>
          <w:color w:val="333333"/>
          <w:sz w:val="31"/>
          <w:lang w:eastAsia="it-IT"/>
        </w:rPr>
        <w:t>Sezioni</w:t>
      </w:r>
      <w:r>
        <w:rPr>
          <w:rFonts w:ascii="Arial" w:eastAsia="Times New Roman" w:hAnsi="Arial" w:cs="Arial"/>
          <w:noProof/>
          <w:color w:val="333333"/>
          <w:sz w:val="31"/>
          <w:szCs w:val="31"/>
          <w:lang w:eastAsia="it-IT"/>
        </w:rPr>
        <w:drawing>
          <wp:inline distT="0" distB="0" distL="0" distR="0">
            <wp:extent cx="156845" cy="104775"/>
            <wp:effectExtent l="0" t="0" r="0" b="0"/>
            <wp:docPr id="98" name="Immagine 98" descr="http://help.autodesk.com/cloudhelp/2014/ITA/Inventor/images/ac.menua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help.autodesk.com/cloudhelp/2014/ITA/Inventor/images/ac.menuaro.gif"/>
                    <pic:cNvPicPr>
                      <a:picLocks noChangeAspect="1" noChangeArrowheads="1"/>
                    </pic:cNvPicPr>
                  </pic:nvPicPr>
                  <pic:blipFill>
                    <a:blip r:embed="rId9" cstate="print"/>
                    <a:srcRect/>
                    <a:stretch>
                      <a:fillRect/>
                    </a:stretch>
                  </pic:blipFill>
                  <pic:spPr bwMode="auto">
                    <a:xfrm>
                      <a:off x="0" y="0"/>
                      <a:ext cx="156845" cy="10477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Modifica</w:t>
      </w:r>
      <w:r w:rsidRPr="00303E57">
        <w:rPr>
          <w:rFonts w:ascii="Arial" w:eastAsia="Times New Roman" w:hAnsi="Arial" w:cs="Arial"/>
          <w:color w:val="333333"/>
          <w:sz w:val="31"/>
          <w:szCs w:val="31"/>
          <w:lang w:eastAsia="it-IT"/>
        </w:rPr>
        <w:t>. Si aprirà la finestra di dialogo Cilindro.</w:t>
      </w:r>
    </w:p>
    <w:p w:rsidR="00303E57" w:rsidRPr="00303E57" w:rsidRDefault="00303E57" w:rsidP="00303E57">
      <w:pPr>
        <w:numPr>
          <w:ilvl w:val="0"/>
          <w:numId w:val="1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il campo </w:t>
      </w:r>
      <w:r w:rsidRPr="00303E57">
        <w:rPr>
          <w:rFonts w:ascii="Arial" w:eastAsia="Times New Roman" w:hAnsi="Arial" w:cs="Arial"/>
          <w:b/>
          <w:bCs/>
          <w:color w:val="333333"/>
          <w:sz w:val="31"/>
          <w:lang w:eastAsia="it-IT"/>
        </w:rPr>
        <w:t>Lunghezza sezione</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40 mm</w:t>
      </w:r>
      <w:r w:rsidRPr="00303E57">
        <w:rPr>
          <w:rFonts w:ascii="Arial" w:eastAsia="Times New Roman" w:hAnsi="Arial" w:cs="Arial"/>
          <w:b/>
          <w:bCs/>
          <w:color w:val="333333"/>
          <w:sz w:val="31"/>
          <w:lang w:eastAsia="it-IT"/>
        </w:rPr>
        <w:t xml:space="preserve">, </w:t>
      </w:r>
      <w:r w:rsidRPr="00523FF4">
        <w:rPr>
          <w:rFonts w:ascii="Arial" w:eastAsia="Times New Roman" w:hAnsi="Arial" w:cs="Arial"/>
          <w:bCs/>
          <w:color w:val="333333"/>
          <w:sz w:val="31"/>
          <w:lang w:eastAsia="it-IT"/>
        </w:rPr>
        <w:t>quindi fare clic su OK.</w:t>
      </w:r>
    </w:p>
    <w:p w:rsidR="00303E57" w:rsidRPr="00303E57" w:rsidRDefault="00303E57" w:rsidP="00303E57">
      <w:pPr>
        <w:numPr>
          <w:ilvl w:val="0"/>
          <w:numId w:val="14"/>
        </w:numPr>
        <w:spacing w:before="100" w:beforeAutospacing="1" w:after="96" w:line="240" w:lineRule="auto"/>
        <w:ind w:left="329"/>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Aggiungere ora una scanalatura dado bloccante sullo spigolo destro della sezione albero selezionata. Verificare che nel controllo struttura sia attivata la sezione albero appropriata. Fare clic sulla freccia accanto a </w:t>
      </w:r>
      <w:r w:rsidRPr="00523FF4">
        <w:rPr>
          <w:rFonts w:ascii="Arial" w:eastAsia="Times New Roman" w:hAnsi="Arial" w:cs="Arial"/>
          <w:bCs/>
          <w:noProof/>
          <w:color w:val="333333"/>
          <w:sz w:val="31"/>
          <w:szCs w:val="31"/>
          <w:lang w:eastAsia="it-IT"/>
        </w:rPr>
        <w:drawing>
          <wp:inline distT="0" distB="0" distL="0" distR="0">
            <wp:extent cx="208915" cy="208915"/>
            <wp:effectExtent l="19050" t="0" r="635" b="0"/>
            <wp:docPr id="99" name="Immagine 99" descr="http://help.autodesk.com/cloudhelp/2014/ITA/Inventor/images/GUID-4E1BFF6F-113C-4278-8BE5-3E5C9DCD9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help.autodesk.com/cloudhelp/2014/ITA/Inventor/images/GUID-4E1BFF6F-113C-4278-8BE5-3E5C9DCD9275.png"/>
                    <pic:cNvPicPr>
                      <a:picLocks noChangeAspect="1" noChangeArrowheads="1"/>
                    </pic:cNvPicPr>
                  </pic:nvPicPr>
                  <pic:blipFill>
                    <a:blip r:embed="rId33"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Cs/>
          <w:color w:val="333333"/>
          <w:sz w:val="31"/>
          <w:szCs w:val="31"/>
          <w:lang w:eastAsia="it-IT"/>
        </w:rPr>
        <w:t> per espandere l'elenco di lavorazioni disponibili per lo spigolo destro, quindi selezionare </w:t>
      </w:r>
      <w:r w:rsidRPr="00523FF4">
        <w:rPr>
          <w:rFonts w:ascii="Arial" w:eastAsia="Times New Roman" w:hAnsi="Arial" w:cs="Arial"/>
          <w:bCs/>
          <w:color w:val="333333"/>
          <w:sz w:val="31"/>
          <w:lang w:eastAsia="it-IT"/>
        </w:rPr>
        <w:t>Scanalatura dado di bloccaggio</w:t>
      </w:r>
      <w:r w:rsidRPr="00303E57">
        <w:rPr>
          <w:rFonts w:ascii="Arial" w:eastAsia="Times New Roman" w:hAnsi="Arial" w:cs="Arial"/>
          <w:bCs/>
          <w:color w:val="333333"/>
          <w:sz w:val="31"/>
          <w:szCs w:val="31"/>
          <w:lang w:eastAsia="it-IT"/>
        </w:rPr>
        <w:t> dall'elenco.</w:t>
      </w:r>
    </w:p>
    <w:p w:rsidR="00303E57" w:rsidRPr="00303E57" w:rsidRDefault="00303E57" w:rsidP="00303E57">
      <w:pPr>
        <w:spacing w:before="96" w:after="96" w:line="240" w:lineRule="auto"/>
        <w:rPr>
          <w:rFonts w:ascii="Arial" w:eastAsia="Times New Roman" w:hAnsi="Arial" w:cs="Arial"/>
          <w:bCs/>
          <w:color w:val="333333"/>
          <w:sz w:val="31"/>
          <w:szCs w:val="31"/>
          <w:lang w:eastAsia="it-IT"/>
        </w:rPr>
      </w:pPr>
      <w:r w:rsidRPr="00303E57">
        <w:rPr>
          <w:rFonts w:ascii="Arial" w:eastAsia="Times New Roman" w:hAnsi="Arial" w:cs="Arial"/>
          <w:bCs/>
          <w:color w:val="333333"/>
          <w:sz w:val="31"/>
          <w:szCs w:val="31"/>
          <w:lang w:eastAsia="it-IT"/>
        </w:rPr>
        <w:t>Il valore di default della scanalatura del dado di bloccaggio viene aggiunto alla sezione selezionata e viene visualizzata la finestra di dialogo Scanalatura dado di bloccaggio.</w:t>
      </w:r>
    </w:p>
    <w:p w:rsidR="00303E57" w:rsidRPr="00523FF4" w:rsidRDefault="00303E57" w:rsidP="00303E57">
      <w:pPr>
        <w:numPr>
          <w:ilvl w:val="0"/>
          <w:numId w:val="14"/>
        </w:numPr>
        <w:spacing w:before="100" w:beforeAutospacing="1" w:after="96" w:line="240" w:lineRule="auto"/>
        <w:ind w:left="329"/>
        <w:rPr>
          <w:rFonts w:ascii="Times New Roman" w:eastAsia="Times New Roman" w:hAnsi="Times New Roman" w:cs="Times New Roman"/>
          <w:bCs/>
          <w:sz w:val="24"/>
          <w:szCs w:val="24"/>
          <w:lang w:eastAsia="it-IT"/>
        </w:rPr>
      </w:pPr>
      <w:r w:rsidRPr="00303E57">
        <w:rPr>
          <w:rFonts w:ascii="Arial" w:eastAsia="Times New Roman" w:hAnsi="Arial" w:cs="Arial"/>
          <w:bCs/>
          <w:color w:val="333333"/>
          <w:sz w:val="31"/>
          <w:szCs w:val="31"/>
          <w:lang w:eastAsia="it-IT"/>
        </w:rPr>
        <w:t>Impostare la </w:t>
      </w:r>
      <w:r w:rsidRPr="00523FF4">
        <w:rPr>
          <w:rFonts w:ascii="Arial" w:eastAsia="Times New Roman" w:hAnsi="Arial" w:cs="Arial"/>
          <w:bCs/>
          <w:color w:val="333333"/>
          <w:sz w:val="31"/>
          <w:lang w:eastAsia="it-IT"/>
        </w:rPr>
        <w:t>lunghezza della filettatura</w:t>
      </w:r>
      <w:r w:rsidRPr="00303E57">
        <w:rPr>
          <w:rFonts w:ascii="Arial" w:eastAsia="Times New Roman" w:hAnsi="Arial" w:cs="Arial"/>
          <w:bCs/>
          <w:color w:val="333333"/>
          <w:sz w:val="31"/>
          <w:szCs w:val="31"/>
          <w:lang w:eastAsia="it-IT"/>
        </w:rPr>
        <w:t> su </w:t>
      </w:r>
      <w:r w:rsidRPr="00523FF4">
        <w:rPr>
          <w:rFonts w:ascii="Courier New" w:eastAsia="Times New Roman" w:hAnsi="Courier New" w:cs="Courier New"/>
          <w:bCs/>
          <w:color w:val="333333"/>
          <w:sz w:val="20"/>
          <w:lang w:eastAsia="it-IT"/>
        </w:rPr>
        <w:t>13 mm</w:t>
      </w:r>
      <w:r w:rsidRPr="00523FF4">
        <w:rPr>
          <w:rFonts w:ascii="Arial" w:eastAsia="Times New Roman" w:hAnsi="Arial" w:cs="Arial"/>
          <w:bCs/>
          <w:color w:val="333333"/>
          <w:sz w:val="31"/>
          <w:lang w:eastAsia="it-IT"/>
        </w:rPr>
        <w:t>, quindi fare clic su OK.</w:t>
      </w:r>
    </w:p>
    <w:p w:rsidR="00303E57" w:rsidRPr="00303E57" w:rsidRDefault="00303E57" w:rsidP="00303E57">
      <w:pPr>
        <w:spacing w:before="100" w:beforeAutospacing="1" w:line="240" w:lineRule="auto"/>
        <w:rPr>
          <w:rFonts w:ascii="Times New Roman" w:eastAsia="Times New Roman" w:hAnsi="Times New Roman" w:cs="Times New Roman"/>
          <w:sz w:val="24"/>
          <w:szCs w:val="24"/>
          <w:lang w:eastAsia="it-IT"/>
        </w:rPr>
      </w:pPr>
      <w:r>
        <w:rPr>
          <w:rFonts w:ascii="Arial" w:eastAsia="Times New Roman" w:hAnsi="Arial" w:cs="Arial"/>
          <w:b/>
          <w:bCs/>
          <w:noProof/>
          <w:color w:val="333333"/>
          <w:sz w:val="31"/>
          <w:szCs w:val="31"/>
          <w:lang w:eastAsia="it-IT"/>
        </w:rPr>
        <w:drawing>
          <wp:inline distT="0" distB="0" distL="0" distR="0">
            <wp:extent cx="2717165" cy="1423670"/>
            <wp:effectExtent l="19050" t="0" r="6985" b="0"/>
            <wp:docPr id="100" name="Immagine 100" descr="http://help.autodesk.com/cloudhelp/2014/ITA/Inventor/images/GUID-6B58113E-B24A-4F47-A04E-EC9954999B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help.autodesk.com/cloudhelp/2014/ITA/Inventor/images/GUID-6B58113E-B24A-4F47-A04E-EC9954999BFA.png"/>
                    <pic:cNvPicPr>
                      <a:picLocks noChangeAspect="1" noChangeArrowheads="1"/>
                    </pic:cNvPicPr>
                  </pic:nvPicPr>
                  <pic:blipFill>
                    <a:blip r:embed="rId34" cstate="print"/>
                    <a:srcRect/>
                    <a:stretch>
                      <a:fillRect/>
                    </a:stretch>
                  </pic:blipFill>
                  <pic:spPr bwMode="auto">
                    <a:xfrm>
                      <a:off x="0" y="0"/>
                      <a:ext cx="2717165" cy="1423670"/>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Aggiunta e modifica dell'ultima sezione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completare la forma dell'albero, aggiungere ancora una sezione.</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Pr>
          <w:rFonts w:ascii="Arial" w:eastAsia="Times New Roman" w:hAnsi="Arial" w:cs="Arial"/>
          <w:noProof/>
          <w:color w:val="333333"/>
          <w:sz w:val="31"/>
          <w:szCs w:val="31"/>
          <w:lang w:eastAsia="it-IT"/>
        </w:rPr>
        <w:drawing>
          <wp:inline distT="0" distB="0" distL="0" distR="0">
            <wp:extent cx="208915" cy="208915"/>
            <wp:effectExtent l="19050" t="0" r="635" b="0"/>
            <wp:docPr id="105" name="Immagine 105" descr="http://help.autodesk.com/cloudhelp/2014/ITA/Inventor/images/GUID-C366D91A-66D3-49A4-A86B-79A9EDFA1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help.autodesk.com/cloudhelp/2014/ITA/Inventor/images/GUID-C366D91A-66D3-49A4-A86B-79A9EDFA155D.png"/>
                    <pic:cNvPicPr>
                      <a:picLocks noChangeAspect="1" noChangeArrowheads="1"/>
                    </pic:cNvPicPr>
                  </pic:nvPicPr>
                  <pic:blipFill>
                    <a:blip r:embed="rId17"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Inserisci cilindro</w:t>
      </w:r>
      <w:r w:rsidRPr="00303E57">
        <w:rPr>
          <w:rFonts w:ascii="Arial" w:eastAsia="Times New Roman" w:hAnsi="Arial" w:cs="Arial"/>
          <w:color w:val="333333"/>
          <w:sz w:val="31"/>
          <w:szCs w:val="31"/>
          <w:lang w:eastAsia="it-IT"/>
        </w:rPr>
        <w:t>, situato nella barra degli strumenti. A destra della sezione selezionata verrà aggiunta una sezione dell'albero semplice.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2717165" cy="1423670"/>
            <wp:effectExtent l="19050" t="0" r="6985" b="0"/>
            <wp:docPr id="106" name="Immagine 106" descr="http://help.autodesk.com/cloudhelp/2014/ITA/Inventor/images/GUID-77BD5B22-C096-462B-8AE5-455B160899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help.autodesk.com/cloudhelp/2014/ITA/Inventor/images/GUID-77BD5B22-C096-462B-8AE5-455B160899D6.png"/>
                    <pic:cNvPicPr>
                      <a:picLocks noChangeAspect="1" noChangeArrowheads="1"/>
                    </pic:cNvPicPr>
                  </pic:nvPicPr>
                  <pic:blipFill>
                    <a:blip r:embed="rId35" cstate="print"/>
                    <a:srcRect/>
                    <a:stretch>
                      <a:fillRect/>
                    </a:stretch>
                  </pic:blipFill>
                  <pic:spPr bwMode="auto">
                    <a:xfrm>
                      <a:off x="0" y="0"/>
                      <a:ext cx="2717165" cy="1423670"/>
                    </a:xfrm>
                    <a:prstGeom prst="rect">
                      <a:avLst/>
                    </a:prstGeom>
                    <a:noFill/>
                    <a:ln w="9525">
                      <a:noFill/>
                      <a:miter lim="800000"/>
                      <a:headEnd/>
                      <a:tailEnd/>
                    </a:ln>
                  </pic:spPr>
                </pic:pic>
              </a:graphicData>
            </a:graphic>
          </wp:inline>
        </w:drawing>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struttura fare clic su </w:t>
      </w:r>
      <w:r>
        <w:rPr>
          <w:rFonts w:ascii="Arial" w:eastAsia="Times New Roman" w:hAnsi="Arial" w:cs="Arial"/>
          <w:noProof/>
          <w:color w:val="333333"/>
          <w:sz w:val="31"/>
          <w:szCs w:val="31"/>
          <w:lang w:eastAsia="it-IT"/>
        </w:rPr>
        <w:drawing>
          <wp:inline distT="0" distB="0" distL="0" distR="0">
            <wp:extent cx="156845" cy="156845"/>
            <wp:effectExtent l="19050" t="0" r="0" b="0"/>
            <wp:docPr id="107" name="Immagine 107"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per visualizzare la finestra di dialogo Cilindro.</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il campo </w:t>
      </w:r>
      <w:r w:rsidRPr="00303E57">
        <w:rPr>
          <w:rFonts w:ascii="Arial" w:eastAsia="Times New Roman" w:hAnsi="Arial" w:cs="Arial"/>
          <w:b/>
          <w:bCs/>
          <w:color w:val="333333"/>
          <w:sz w:val="31"/>
          <w:lang w:eastAsia="it-IT"/>
        </w:rPr>
        <w:t>Diametro principale </w:t>
      </w:r>
      <w:r w:rsidRPr="00303E57">
        <w:rPr>
          <w:rFonts w:ascii="Arial" w:eastAsia="Times New Roman" w:hAnsi="Arial" w:cs="Arial"/>
          <w:color w:val="333333"/>
          <w:sz w:val="31"/>
          <w:szCs w:val="31"/>
          <w:lang w:eastAsia="it-IT"/>
        </w:rPr>
        <w:t>su </w:t>
      </w:r>
      <w:r w:rsidRPr="00303E57">
        <w:rPr>
          <w:rFonts w:ascii="Courier New" w:eastAsia="Times New Roman" w:hAnsi="Courier New" w:cs="Courier New"/>
          <w:color w:val="333333"/>
          <w:sz w:val="20"/>
          <w:lang w:eastAsia="it-IT"/>
        </w:rPr>
        <w:t>40 mm</w:t>
      </w:r>
      <w:r w:rsidRPr="00303E57">
        <w:rPr>
          <w:rFonts w:ascii="Arial" w:eastAsia="Times New Roman" w:hAnsi="Arial" w:cs="Arial"/>
          <w:color w:val="333333"/>
          <w:sz w:val="31"/>
          <w:szCs w:val="31"/>
          <w:lang w:eastAsia="it-IT"/>
        </w:rPr>
        <w:t>, quindi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2717165" cy="1423670"/>
            <wp:effectExtent l="19050" t="0" r="6985" b="0"/>
            <wp:docPr id="108" name="Immagine 108" descr="http://help.autodesk.com/cloudhelp/2014/ITA/Inventor/images/GUID-7ED04B24-66E7-4FFA-A9BD-CE85D29278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help.autodesk.com/cloudhelp/2014/ITA/Inventor/images/GUID-7ED04B24-66E7-4FFA-A9BD-CE85D29278EF.png"/>
                    <pic:cNvPicPr>
                      <a:picLocks noChangeAspect="1" noChangeArrowheads="1"/>
                    </pic:cNvPicPr>
                  </pic:nvPicPr>
                  <pic:blipFill>
                    <a:blip r:embed="rId36" cstate="print"/>
                    <a:srcRect/>
                    <a:stretch>
                      <a:fillRect/>
                    </a:stretch>
                  </pic:blipFill>
                  <pic:spPr bwMode="auto">
                    <a:xfrm>
                      <a:off x="0" y="0"/>
                      <a:ext cx="2717165" cy="1423670"/>
                    </a:xfrm>
                    <a:prstGeom prst="rect">
                      <a:avLst/>
                    </a:prstGeom>
                    <a:noFill/>
                    <a:ln w="9525">
                      <a:noFill/>
                      <a:miter lim="800000"/>
                      <a:headEnd/>
                      <a:tailEnd/>
                    </a:ln>
                  </pic:spPr>
                </pic:pic>
              </a:graphicData>
            </a:graphic>
          </wp:inline>
        </w:drawing>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Aggiungere una lavorazione dell'anello di arresto alla sezione albero selezionata. Fare clic sulla freccia accanto a </w:t>
      </w:r>
      <w:r>
        <w:rPr>
          <w:rFonts w:ascii="Arial" w:eastAsia="Times New Roman" w:hAnsi="Arial" w:cs="Arial"/>
          <w:noProof/>
          <w:color w:val="333333"/>
          <w:sz w:val="31"/>
          <w:szCs w:val="31"/>
          <w:lang w:eastAsia="it-IT"/>
        </w:rPr>
        <w:drawing>
          <wp:inline distT="0" distB="0" distL="0" distR="0">
            <wp:extent cx="208915" cy="208915"/>
            <wp:effectExtent l="19050" t="0" r="635" b="0"/>
            <wp:docPr id="109" name="Immagine 109" descr="http://help.autodesk.com/cloudhelp/2014/ITA/Inventor/images/GUID-DA1EBC1E-CACA-4D68-9A88-264CA0C412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help.autodesk.com/cloudhelp/2014/ITA/Inventor/images/GUID-DA1EBC1E-CACA-4D68-9A88-264CA0C412AA.png"/>
                    <pic:cNvPicPr>
                      <a:picLocks noChangeAspect="1" noChangeArrowheads="1"/>
                    </pic:cNvPicPr>
                  </pic:nvPicPr>
                  <pic:blipFill>
                    <a:blip r:embed="rId21"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per espandere l'elenco di lavorazioni disponibili per questa sezione dell'albero, quindi selezionare </w:t>
      </w:r>
      <w:r w:rsidRPr="00303E57">
        <w:rPr>
          <w:rFonts w:ascii="Arial" w:eastAsia="Times New Roman" w:hAnsi="Arial" w:cs="Arial"/>
          <w:b/>
          <w:bCs/>
          <w:color w:val="333333"/>
          <w:sz w:val="31"/>
          <w:lang w:eastAsia="it-IT"/>
        </w:rPr>
        <w:t>Aggiungi anello di arresto</w:t>
      </w:r>
      <w:r w:rsidRPr="00303E57">
        <w:rPr>
          <w:rFonts w:ascii="Arial" w:eastAsia="Times New Roman" w:hAnsi="Arial" w:cs="Arial"/>
          <w:color w:val="333333"/>
          <w:sz w:val="31"/>
          <w:szCs w:val="31"/>
          <w:lang w:eastAsia="it-IT"/>
        </w:rPr>
        <w:t> dall'elenco.</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Viene aggiunto l'anello di arresto predefinito alla sezione selezionata.</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Pr>
          <w:rFonts w:ascii="Arial" w:eastAsia="Times New Roman" w:hAnsi="Arial" w:cs="Arial"/>
          <w:noProof/>
          <w:color w:val="333333"/>
          <w:sz w:val="31"/>
          <w:szCs w:val="31"/>
          <w:lang w:eastAsia="it-IT"/>
        </w:rPr>
        <w:drawing>
          <wp:inline distT="0" distB="0" distL="0" distR="0">
            <wp:extent cx="156845" cy="156845"/>
            <wp:effectExtent l="19050" t="0" r="0" b="0"/>
            <wp:docPr id="110" name="Immagine 110"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per visualizzare la finestra di dialogo Scanalatura anello di arresto che consente di modificare i parametri.</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 menu a discesa, selezionare </w:t>
      </w:r>
      <w:r w:rsidRPr="00303E57">
        <w:rPr>
          <w:rFonts w:ascii="Arial" w:eastAsia="Times New Roman" w:hAnsi="Arial" w:cs="Arial"/>
          <w:b/>
          <w:bCs/>
          <w:color w:val="333333"/>
          <w:sz w:val="31"/>
          <w:lang w:eastAsia="it-IT"/>
        </w:rPr>
        <w:t>Misura dal secondo spigolo</w:t>
      </w:r>
      <w:r w:rsidRPr="00303E57">
        <w:rPr>
          <w:rFonts w:ascii="Arial" w:eastAsia="Times New Roman" w:hAnsi="Arial" w:cs="Arial"/>
          <w:color w:val="333333"/>
          <w:sz w:val="31"/>
          <w:szCs w:val="31"/>
          <w:lang w:eastAsia="it-IT"/>
        </w:rPr>
        <w:t> per inserire l'anello di sostegno sul lato destro della sezione del cilindro.</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Utilizzare il secondo elenco a discesa per selezionare </w:t>
      </w:r>
      <w:r w:rsidRPr="00303E57">
        <w:rPr>
          <w:rFonts w:ascii="Arial" w:eastAsia="Times New Roman" w:hAnsi="Arial" w:cs="Arial"/>
          <w:b/>
          <w:bCs/>
          <w:color w:val="333333"/>
          <w:sz w:val="31"/>
          <w:lang w:eastAsia="it-IT"/>
        </w:rPr>
        <w:t>DIN 471</w:t>
      </w:r>
      <w:r w:rsidRPr="00303E57">
        <w:rPr>
          <w:rFonts w:ascii="Arial" w:eastAsia="Times New Roman" w:hAnsi="Arial" w:cs="Arial"/>
          <w:color w:val="333333"/>
          <w:sz w:val="31"/>
          <w:szCs w:val="31"/>
          <w:lang w:eastAsia="it-IT"/>
        </w:rPr>
        <w:t> dal Centro contenuti.</w:t>
      </w:r>
    </w:p>
    <w:p w:rsidR="00303E57" w:rsidRPr="00303E57" w:rsidRDefault="00303E57" w:rsidP="00303E57">
      <w:pPr>
        <w:numPr>
          <w:ilvl w:val="0"/>
          <w:numId w:val="15"/>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Impostare la </w:t>
      </w:r>
      <w:r w:rsidRPr="00303E57">
        <w:rPr>
          <w:rFonts w:ascii="Arial" w:eastAsia="Times New Roman" w:hAnsi="Arial" w:cs="Arial"/>
          <w:b/>
          <w:bCs/>
          <w:color w:val="333333"/>
          <w:sz w:val="31"/>
          <w:lang w:eastAsia="it-IT"/>
        </w:rPr>
        <w:t>distanza</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2 mm</w:t>
      </w:r>
      <w:r w:rsidRPr="00303E57">
        <w:rPr>
          <w:rFonts w:ascii="Arial" w:eastAsia="Times New Roman" w:hAnsi="Arial" w:cs="Arial"/>
          <w:color w:val="333333"/>
          <w:sz w:val="31"/>
          <w:szCs w:val="31"/>
          <w:lang w:eastAsia="it-IT"/>
        </w:rPr>
        <w:t>, quindi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2941895" cy="1541418"/>
            <wp:effectExtent l="19050" t="0" r="0" b="0"/>
            <wp:docPr id="111" name="Immagine 111" descr="http://help.autodesk.com/cloudhelp/2014/ITA/Inventor/images/GUID-20BBFDB8-ED27-4C19-B862-9B6F9E2B71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help.autodesk.com/cloudhelp/2014/ITA/Inventor/images/GUID-20BBFDB8-ED27-4C19-B862-9B6F9E2B713E.png"/>
                    <pic:cNvPicPr>
                      <a:picLocks noChangeAspect="1" noChangeArrowheads="1"/>
                    </pic:cNvPicPr>
                  </pic:nvPicPr>
                  <pic:blipFill>
                    <a:blip r:embed="rId37" cstate="print"/>
                    <a:srcRect/>
                    <a:stretch>
                      <a:fillRect/>
                    </a:stretch>
                  </pic:blipFill>
                  <pic:spPr bwMode="auto">
                    <a:xfrm>
                      <a:off x="0" y="0"/>
                      <a:ext cx="2941895" cy="1541418"/>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lastRenderedPageBreak/>
        <w:t>Inserimento di una lamatura cilindrica</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È possibile inserire lamature sia cilindriche sia coniche. Nella presente esercitazione si inserisce una lamatura cilindrica.</w:t>
      </w:r>
    </w:p>
    <w:p w:rsidR="00303E57" w:rsidRPr="00303E57" w:rsidRDefault="00303E57" w:rsidP="00303E57">
      <w:pPr>
        <w:numPr>
          <w:ilvl w:val="0"/>
          <w:numId w:val="16"/>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w:t>
      </w:r>
      <w:r w:rsidRPr="00303E57">
        <w:rPr>
          <w:rFonts w:ascii="Arial" w:eastAsia="Times New Roman" w:hAnsi="Arial" w:cs="Arial"/>
          <w:b/>
          <w:bCs/>
          <w:color w:val="333333"/>
          <w:sz w:val="31"/>
          <w:lang w:eastAsia="it-IT"/>
        </w:rPr>
        <w:t>Foro a sinistra</w:t>
      </w:r>
      <w:r w:rsidRPr="00303E57">
        <w:rPr>
          <w:rFonts w:ascii="Arial" w:eastAsia="Times New Roman" w:hAnsi="Arial" w:cs="Arial"/>
          <w:color w:val="333333"/>
          <w:sz w:val="31"/>
          <w:szCs w:val="31"/>
          <w:lang w:eastAsia="it-IT"/>
        </w:rPr>
        <w:t> dall'elenco a discesa nell'area </w:t>
      </w:r>
      <w:r w:rsidRPr="00303E57">
        <w:rPr>
          <w:rFonts w:ascii="Arial" w:eastAsia="Times New Roman" w:hAnsi="Arial" w:cs="Arial"/>
          <w:b/>
          <w:bCs/>
          <w:color w:val="333333"/>
          <w:sz w:val="31"/>
          <w:lang w:eastAsia="it-IT"/>
        </w:rPr>
        <w:t>Sezioni</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6"/>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w:t>
      </w:r>
      <w:r>
        <w:rPr>
          <w:rFonts w:ascii="Arial" w:eastAsia="Times New Roman" w:hAnsi="Arial" w:cs="Arial"/>
          <w:noProof/>
          <w:color w:val="333333"/>
          <w:sz w:val="31"/>
          <w:szCs w:val="31"/>
          <w:lang w:eastAsia="it-IT"/>
        </w:rPr>
        <w:drawing>
          <wp:inline distT="0" distB="0" distL="0" distR="0">
            <wp:extent cx="208915" cy="208915"/>
            <wp:effectExtent l="19050" t="0" r="635" b="0"/>
            <wp:docPr id="119" name="Immagine 119" descr="http://help.autodesk.com/cloudhelp/2014/ITA/Inventor/images/GUID-394342C2-0139-4694-8D1A-890EFEF15D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help.autodesk.com/cloudhelp/2014/ITA/Inventor/images/GUID-394342C2-0139-4694-8D1A-890EFEF15D24.png"/>
                    <pic:cNvPicPr>
                      <a:picLocks noChangeAspect="1" noChangeArrowheads="1"/>
                    </pic:cNvPicPr>
                  </pic:nvPicPr>
                  <pic:blipFill>
                    <a:blip r:embed="rId38"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 Inserisci lamatura cilindrica</w:t>
      </w:r>
      <w:r w:rsidRPr="00303E57">
        <w:rPr>
          <w:rFonts w:ascii="Arial" w:eastAsia="Times New Roman" w:hAnsi="Arial" w:cs="Arial"/>
          <w:color w:val="333333"/>
          <w:sz w:val="31"/>
          <w:szCs w:val="31"/>
          <w:lang w:eastAsia="it-IT"/>
        </w:rPr>
        <w:t> dalla barra degli strumenti.</w:t>
      </w:r>
    </w:p>
    <w:p w:rsidR="00303E57" w:rsidRPr="00303E57" w:rsidRDefault="00303E57" w:rsidP="00303E57">
      <w:pPr>
        <w:numPr>
          <w:ilvl w:val="0"/>
          <w:numId w:val="16"/>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Pr>
          <w:rFonts w:ascii="Arial" w:eastAsia="Times New Roman" w:hAnsi="Arial" w:cs="Arial"/>
          <w:noProof/>
          <w:color w:val="333333"/>
          <w:sz w:val="31"/>
          <w:szCs w:val="31"/>
          <w:lang w:eastAsia="it-IT"/>
        </w:rPr>
        <w:drawing>
          <wp:inline distT="0" distB="0" distL="0" distR="0">
            <wp:extent cx="156845" cy="156845"/>
            <wp:effectExtent l="19050" t="0" r="0" b="0"/>
            <wp:docPr id="120" name="Immagine 120" descr="http://help.autodesk.com/cloudhelp/2014/ITA/Inventor/images/GUID-79CD8135-9A58-407F-8CD3-881E5C7ABD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help.autodesk.com/cloudhelp/2014/ITA/Inventor/images/GUID-79CD8135-9A58-407F-8CD3-881E5C7ABDB6.png"/>
                    <pic:cNvPicPr>
                      <a:picLocks noChangeAspect="1" noChangeArrowheads="1"/>
                    </pic:cNvPicPr>
                  </pic:nvPicPr>
                  <pic:blipFill>
                    <a:blip r:embed="rId19" cstate="print"/>
                    <a:srcRect/>
                    <a:stretch>
                      <a:fillRect/>
                    </a:stretch>
                  </pic:blipFill>
                  <pic:spPr bwMode="auto">
                    <a:xfrm>
                      <a:off x="0" y="0"/>
                      <a:ext cx="156845" cy="15684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per visualizzare la finestra di dialogo di modifica.</w:t>
      </w:r>
    </w:p>
    <w:p w:rsidR="00303E57" w:rsidRPr="00303E57" w:rsidRDefault="00303E57" w:rsidP="00303E57">
      <w:pPr>
        <w:numPr>
          <w:ilvl w:val="0"/>
          <w:numId w:val="16"/>
        </w:numPr>
        <w:spacing w:before="100" w:beforeAutospacing="1" w:after="96" w:line="240" w:lineRule="auto"/>
        <w:ind w:left="329"/>
        <w:rPr>
          <w:rFonts w:ascii="Times New Roman" w:eastAsia="Times New Roman" w:hAnsi="Times New Roman" w:cs="Times New Roman"/>
          <w:b/>
          <w:bCs/>
          <w:sz w:val="24"/>
          <w:szCs w:val="24"/>
          <w:lang w:eastAsia="it-IT"/>
        </w:rPr>
      </w:pPr>
      <w:r w:rsidRPr="00303E57">
        <w:rPr>
          <w:rFonts w:ascii="Arial" w:eastAsia="Times New Roman" w:hAnsi="Arial" w:cs="Arial"/>
          <w:color w:val="333333"/>
          <w:sz w:val="31"/>
          <w:szCs w:val="31"/>
          <w:lang w:eastAsia="it-IT"/>
        </w:rPr>
        <w:t>Impostare il campo </w:t>
      </w:r>
      <w:r w:rsidRPr="00303E57">
        <w:rPr>
          <w:rFonts w:ascii="Arial" w:eastAsia="Times New Roman" w:hAnsi="Arial" w:cs="Arial"/>
          <w:b/>
          <w:bCs/>
          <w:color w:val="333333"/>
          <w:sz w:val="31"/>
          <w:lang w:eastAsia="it-IT"/>
        </w:rPr>
        <w:t>Lunghezza sezione</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140 mm</w:t>
      </w:r>
      <w:r w:rsidRPr="00303E57">
        <w:rPr>
          <w:rFonts w:ascii="Arial" w:eastAsia="Times New Roman" w:hAnsi="Arial" w:cs="Arial"/>
          <w:b/>
          <w:bCs/>
          <w:color w:val="333333"/>
          <w:sz w:val="31"/>
          <w:lang w:eastAsia="it-IT"/>
        </w:rPr>
        <w:t>, quindi fare clic su OK.</w:t>
      </w:r>
    </w:p>
    <w:p w:rsidR="00303E57" w:rsidRPr="00303E57" w:rsidRDefault="00303E57" w:rsidP="00303E57">
      <w:pPr>
        <w:spacing w:before="100" w:beforeAutospacing="1" w:line="240" w:lineRule="auto"/>
        <w:rPr>
          <w:rFonts w:ascii="Times New Roman" w:eastAsia="Times New Roman" w:hAnsi="Times New Roman" w:cs="Times New Roman"/>
          <w:sz w:val="24"/>
          <w:szCs w:val="24"/>
          <w:lang w:eastAsia="it-IT"/>
        </w:rPr>
      </w:pPr>
      <w:r>
        <w:rPr>
          <w:rFonts w:ascii="Arial" w:eastAsia="Times New Roman" w:hAnsi="Arial" w:cs="Arial"/>
          <w:b/>
          <w:bCs/>
          <w:noProof/>
          <w:color w:val="333333"/>
          <w:sz w:val="31"/>
          <w:szCs w:val="31"/>
          <w:lang w:eastAsia="it-IT"/>
        </w:rPr>
        <w:drawing>
          <wp:inline distT="0" distB="0" distL="0" distR="0">
            <wp:extent cx="3241068" cy="1698171"/>
            <wp:effectExtent l="19050" t="0" r="0" b="0"/>
            <wp:docPr id="121" name="Immagine 121" descr="http://help.autodesk.com/cloudhelp/2014/ITA/Inventor/images/GUID-07A7A557-046D-4F33-A8D6-BCBF09DCE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help.autodesk.com/cloudhelp/2014/ITA/Inventor/images/GUID-07A7A557-046D-4F33-A8D6-BCBF09DCEAAF.png"/>
                    <pic:cNvPicPr>
                      <a:picLocks noChangeAspect="1" noChangeArrowheads="1"/>
                    </pic:cNvPicPr>
                  </pic:nvPicPr>
                  <pic:blipFill>
                    <a:blip r:embed="rId39" cstate="print"/>
                    <a:srcRect/>
                    <a:stretch>
                      <a:fillRect/>
                    </a:stretch>
                  </pic:blipFill>
                  <pic:spPr bwMode="auto">
                    <a:xfrm>
                      <a:off x="0" y="0"/>
                      <a:ext cx="3241068" cy="1698171"/>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Aggiunta di alberi alla libreria di modelli</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Salvare ora l'albero progettato nella Libreria modelli.</w:t>
      </w:r>
    </w:p>
    <w:p w:rsidR="00303E57" w:rsidRPr="00303E57" w:rsidRDefault="00303E57" w:rsidP="00303E57">
      <w:pPr>
        <w:numPr>
          <w:ilvl w:val="0"/>
          <w:numId w:val="1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visualizzare la sezione Libreria modelli, fare clic sul comando </w:t>
      </w:r>
      <w:r>
        <w:rPr>
          <w:rFonts w:ascii="Arial" w:eastAsia="Times New Roman" w:hAnsi="Arial" w:cs="Arial"/>
          <w:noProof/>
          <w:color w:val="333333"/>
          <w:sz w:val="31"/>
          <w:szCs w:val="31"/>
          <w:lang w:eastAsia="it-IT"/>
        </w:rPr>
        <w:drawing>
          <wp:inline distT="0" distB="0" distL="0" distR="0">
            <wp:extent cx="234950" cy="196215"/>
            <wp:effectExtent l="19050" t="0" r="0" b="0"/>
            <wp:docPr id="125" name="Immagine 125" descr="http://help.autodesk.com/cloudhelp/2014/ITA/Inventor/images/GUID-DC37D9D2-6995-4C8A-9C0E-11A99A549C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help.autodesk.com/cloudhelp/2014/ITA/Inventor/images/GUID-DC37D9D2-6995-4C8A-9C0E-11A99A549C9B.png"/>
                    <pic:cNvPicPr>
                      <a:picLocks noChangeAspect="1" noChangeArrowheads="1"/>
                    </pic:cNvPicPr>
                  </pic:nvPicPr>
                  <pic:blipFill>
                    <a:blip r:embed="rId40" cstate="print"/>
                    <a:srcRect/>
                    <a:stretch>
                      <a:fillRect/>
                    </a:stretch>
                  </pic:blipFill>
                  <pic:spPr bwMode="auto">
                    <a:xfrm>
                      <a:off x="0" y="0"/>
                      <a:ext cx="234950" cy="1962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Altre opzioni</w:t>
      </w:r>
      <w:r w:rsidRPr="00303E57">
        <w:rPr>
          <w:rFonts w:ascii="Arial" w:eastAsia="Times New Roman" w:hAnsi="Arial" w:cs="Arial"/>
          <w:color w:val="333333"/>
          <w:sz w:val="31"/>
          <w:szCs w:val="31"/>
          <w:lang w:eastAsia="it-IT"/>
        </w:rPr>
        <w:t> nell'angolo inferiore destro della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1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Aggiungi</w:t>
      </w:r>
      <w:r w:rsidRPr="00303E57">
        <w:rPr>
          <w:rFonts w:ascii="Arial" w:eastAsia="Times New Roman" w:hAnsi="Arial" w:cs="Arial"/>
          <w:color w:val="333333"/>
          <w:sz w:val="31"/>
          <w:szCs w:val="31"/>
          <w:lang w:eastAsia="it-IT"/>
        </w:rPr>
        <w:t> per aggiungere l'albero appena progettato alla libreria modelli.</w:t>
      </w:r>
    </w:p>
    <w:p w:rsidR="00303E57" w:rsidRPr="00303E57" w:rsidRDefault="00303E57" w:rsidP="00303E57">
      <w:pPr>
        <w:numPr>
          <w:ilvl w:val="0"/>
          <w:numId w:val="1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finestra di dialogo Descrizione modello, specificare il nome del modello, </w:t>
      </w:r>
      <w:proofErr w:type="spellStart"/>
      <w:r w:rsidRPr="00303E57">
        <w:rPr>
          <w:rFonts w:ascii="Arial" w:eastAsia="Times New Roman" w:hAnsi="Arial" w:cs="Arial"/>
          <w:b/>
          <w:bCs/>
          <w:color w:val="333333"/>
          <w:sz w:val="31"/>
          <w:lang w:eastAsia="it-IT"/>
        </w:rPr>
        <w:t>shaft_tutorial</w:t>
      </w:r>
      <w:proofErr w:type="spellEnd"/>
      <w:r w:rsidRPr="00303E57">
        <w:rPr>
          <w:rFonts w:ascii="Arial" w:eastAsia="Times New Roman" w:hAnsi="Arial" w:cs="Arial"/>
          <w:color w:val="333333"/>
          <w:sz w:val="31"/>
          <w:szCs w:val="31"/>
          <w:lang w:eastAsia="it-IT"/>
        </w:rPr>
        <w:t>.</w:t>
      </w:r>
    </w:p>
    <w:p w:rsidR="00303E57" w:rsidRPr="00303E57" w:rsidRDefault="00303E57" w:rsidP="00303E57">
      <w:pPr>
        <w:numPr>
          <w:ilvl w:val="0"/>
          <w:numId w:val="17"/>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 Il nuovo modello verrà aggiunto alla Libreria modelli.</w:t>
      </w:r>
    </w:p>
    <w:p w:rsidR="00303E57" w:rsidRPr="00303E57" w:rsidRDefault="00303E57" w:rsidP="00303E57">
      <w:pPr>
        <w:spacing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Per aprire il modello, fare clic su </w:t>
      </w:r>
      <w:r w:rsidRPr="00303E57">
        <w:rPr>
          <w:rFonts w:ascii="Arial" w:eastAsia="Times New Roman" w:hAnsi="Arial" w:cs="Arial"/>
          <w:b/>
          <w:bCs/>
          <w:color w:val="333333"/>
          <w:sz w:val="31"/>
          <w:lang w:eastAsia="it-IT"/>
        </w:rPr>
        <w:t>Imposta</w:t>
      </w:r>
      <w:r w:rsidRPr="00303E57">
        <w:rPr>
          <w:rFonts w:ascii="Arial" w:eastAsia="Times New Roman" w:hAnsi="Arial" w:cs="Arial"/>
          <w:color w:val="333333"/>
          <w:sz w:val="31"/>
          <w:szCs w:val="31"/>
          <w:lang w:eastAsia="it-IT"/>
        </w:rPr>
        <w:t>.</w:t>
      </w:r>
    </w:p>
    <w:p w:rsidR="00303E57" w:rsidRPr="00303E57" w:rsidRDefault="00303E57" w:rsidP="00303E57">
      <w:pPr>
        <w:spacing w:after="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Suggerimento:</w:t>
      </w:r>
    </w:p>
    <w:p w:rsidR="00303E57" w:rsidRPr="00303E57" w:rsidRDefault="00303E57" w:rsidP="00303E57">
      <w:pPr>
        <w:numPr>
          <w:ilvl w:val="0"/>
          <w:numId w:val="18"/>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Con un doppio clic sul modello è possibile modificare la descrizione del modello.</w:t>
      </w:r>
    </w:p>
    <w:p w:rsidR="00303E57" w:rsidRPr="00303E57" w:rsidRDefault="00303E57" w:rsidP="00303E57">
      <w:pPr>
        <w:numPr>
          <w:ilvl w:val="0"/>
          <w:numId w:val="18"/>
        </w:numPr>
        <w:spacing w:before="100" w:beforeAutospacing="1"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È possibile utilizzare il metodo di trascinamento per riordinare i modelli all'interno della libreria.</w:t>
      </w: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lastRenderedPageBreak/>
        <w:t>Scheda Calcolo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 che contiene:</w:t>
      </w:r>
    </w:p>
    <w:p w:rsidR="00303E57" w:rsidRPr="00303E57" w:rsidRDefault="00303E57" w:rsidP="00303E57">
      <w:pPr>
        <w:numPr>
          <w:ilvl w:val="0"/>
          <w:numId w:val="1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Un'anteprima 2D dell'albero basata sulla configurazione selezionata nella scheda Progettazione.</w:t>
      </w:r>
    </w:p>
    <w:p w:rsidR="00303E57" w:rsidRPr="00303E57" w:rsidRDefault="00303E57" w:rsidP="00303E57">
      <w:pPr>
        <w:numPr>
          <w:ilvl w:val="0"/>
          <w:numId w:val="1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Indicatori grafici dei carichi e dei supporti.</w:t>
      </w:r>
    </w:p>
    <w:p w:rsidR="00303E57" w:rsidRPr="00303E57" w:rsidRDefault="00303E57" w:rsidP="00303E57">
      <w:pPr>
        <w:numPr>
          <w:ilvl w:val="0"/>
          <w:numId w:val="1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Una barra degli strumenti per immettere i carichi e i supporti.</w:t>
      </w:r>
    </w:p>
    <w:p w:rsidR="00303E57" w:rsidRDefault="00303E57" w:rsidP="00303E57">
      <w:pPr>
        <w:numPr>
          <w:ilvl w:val="0"/>
          <w:numId w:val="19"/>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Sezioni per impostare il materiale dell'albero e proprietà di calcolo aggiuntive.</w:t>
      </w:r>
    </w:p>
    <w:p w:rsidR="00523FF4" w:rsidRPr="00303E57" w:rsidRDefault="00523FF4" w:rsidP="00523FF4">
      <w:pPr>
        <w:spacing w:before="100" w:beforeAutospacing="1" w:after="96" w:line="240" w:lineRule="auto"/>
        <w:ind w:left="329"/>
        <w:rPr>
          <w:rFonts w:ascii="Arial" w:eastAsia="Times New Roman" w:hAnsi="Arial" w:cs="Arial"/>
          <w:color w:val="333333"/>
          <w:sz w:val="31"/>
          <w:szCs w:val="31"/>
          <w:lang w:eastAsia="it-IT"/>
        </w:rPr>
      </w:pPr>
    </w:p>
    <w:p w:rsidR="00303E57" w:rsidRPr="00303E57" w:rsidRDefault="00303E57" w:rsidP="00303E57">
      <w:pPr>
        <w:spacing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L'anteprima 2D è attivata per default. Per nascondere l'Anteprima 2D, selezionare l'opzione </w:t>
      </w:r>
      <w:r w:rsidRPr="00303E57">
        <w:rPr>
          <w:rFonts w:ascii="Arial" w:eastAsia="Times New Roman" w:hAnsi="Arial" w:cs="Arial"/>
          <w:b/>
          <w:bCs/>
          <w:color w:val="333333"/>
          <w:sz w:val="31"/>
          <w:lang w:eastAsia="it-IT"/>
        </w:rPr>
        <w:t>Nascondi sempre</w:t>
      </w:r>
      <w:r w:rsidRPr="00303E57">
        <w:rPr>
          <w:rFonts w:ascii="Arial" w:eastAsia="Times New Roman" w:hAnsi="Arial" w:cs="Arial"/>
          <w:color w:val="333333"/>
          <w:sz w:val="31"/>
          <w:szCs w:val="31"/>
          <w:lang w:eastAsia="it-IT"/>
        </w:rPr>
        <w:t> all'interno della casella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della finestra di dialogo Opzioni e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Specifica dei supporti</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Quando si passa alla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 osservare le variazioni delle anteprime 2D e 3D. Oltre alle rappresentazioni grafiche di carichi e supporti sono visualizzati anche marcatori di posizione verdi e blu.</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ciascuna sezione, vengono visualizzati tre marcatori di posizione: uno per ciascuna sezione, e un marcatore a metà di ciascuna sezione. Un marcatore di posizione blu indica che il carico o il supporto è posizionato su tale marcatore.</w:t>
      </w:r>
    </w:p>
    <w:p w:rsidR="00303E57" w:rsidRPr="00303E57" w:rsidRDefault="00303E57" w:rsidP="00303E57">
      <w:pPr>
        <w:spacing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I supporti sono rappresentati da triangoli. I carichi sono rappresentati da frecce.</w:t>
      </w:r>
    </w:p>
    <w:p w:rsidR="00303E57" w:rsidRPr="00303E57" w:rsidRDefault="00303E57" w:rsidP="00303E57">
      <w:pPr>
        <w:numPr>
          <w:ilvl w:val="0"/>
          <w:numId w:val="2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w:t>
      </w:r>
      <w:r w:rsidRPr="00303E57">
        <w:rPr>
          <w:rFonts w:ascii="Arial" w:eastAsia="Times New Roman" w:hAnsi="Arial" w:cs="Arial"/>
          <w:b/>
          <w:bCs/>
          <w:color w:val="333333"/>
          <w:sz w:val="31"/>
          <w:lang w:eastAsia="it-IT"/>
        </w:rPr>
        <w:t>Supporti</w:t>
      </w:r>
      <w:r w:rsidRPr="00303E57">
        <w:rPr>
          <w:rFonts w:ascii="Arial" w:eastAsia="Times New Roman" w:hAnsi="Arial" w:cs="Arial"/>
          <w:color w:val="333333"/>
          <w:sz w:val="31"/>
          <w:szCs w:val="31"/>
          <w:lang w:eastAsia="it-IT"/>
        </w:rPr>
        <w:t> dal menu a discesa della sezione </w:t>
      </w:r>
      <w:r w:rsidRPr="00303E57">
        <w:rPr>
          <w:rFonts w:ascii="Arial" w:eastAsia="Times New Roman" w:hAnsi="Arial" w:cs="Arial"/>
          <w:b/>
          <w:bCs/>
          <w:color w:val="333333"/>
          <w:sz w:val="31"/>
          <w:lang w:eastAsia="it-IT"/>
        </w:rPr>
        <w:t>Carichi &amp; supporti</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2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Tenere premuto il tasto </w:t>
      </w:r>
      <w:r w:rsidRPr="00303E57">
        <w:rPr>
          <w:rFonts w:ascii="Courier New" w:eastAsia="Times New Roman" w:hAnsi="Courier New" w:cs="Courier New"/>
          <w:color w:val="333333"/>
          <w:sz w:val="20"/>
          <w:lang w:eastAsia="it-IT"/>
        </w:rPr>
        <w:t>ALT</w:t>
      </w:r>
      <w:r w:rsidRPr="00303E57">
        <w:rPr>
          <w:rFonts w:ascii="Arial" w:eastAsia="Times New Roman" w:hAnsi="Arial" w:cs="Arial"/>
          <w:color w:val="333333"/>
          <w:sz w:val="31"/>
          <w:szCs w:val="31"/>
          <w:lang w:eastAsia="it-IT"/>
        </w:rPr>
        <w:t>. Nella finestra di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trascinare il supporto sulla seconda sezione dell'albero da sinistra, come illustrato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3520984" cy="3943930"/>
            <wp:effectExtent l="19050" t="0" r="3266" b="0"/>
            <wp:docPr id="127" name="Immagine 127" descr="http://help.autodesk.com/cloudhelp/2014/ITA/Inventor/images/GUID-05C0AA5F-3F93-4B52-A11B-F92B1FF0B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help.autodesk.com/cloudhelp/2014/ITA/Inventor/images/GUID-05C0AA5F-3F93-4B52-A11B-F92B1FF0B075.png"/>
                    <pic:cNvPicPr>
                      <a:picLocks noChangeAspect="1" noChangeArrowheads="1"/>
                    </pic:cNvPicPr>
                  </pic:nvPicPr>
                  <pic:blipFill>
                    <a:blip r:embed="rId41" cstate="print"/>
                    <a:srcRect/>
                    <a:stretch>
                      <a:fillRect/>
                    </a:stretch>
                  </pic:blipFill>
                  <pic:spPr bwMode="auto">
                    <a:xfrm>
                      <a:off x="0" y="0"/>
                      <a:ext cx="3520984" cy="3943930"/>
                    </a:xfrm>
                    <a:prstGeom prst="rect">
                      <a:avLst/>
                    </a:prstGeom>
                    <a:noFill/>
                    <a:ln w="9525">
                      <a:noFill/>
                      <a:miter lim="800000"/>
                      <a:headEnd/>
                      <a:tailEnd/>
                    </a:ln>
                  </pic:spPr>
                </pic:pic>
              </a:graphicData>
            </a:graphic>
          </wp:inline>
        </w:drawing>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Il marcatore di posizione blu più vicino indica che il supporto è posizionato di fronte.</w:t>
      </w:r>
    </w:p>
    <w:p w:rsidR="00303E57" w:rsidRPr="00303E57" w:rsidRDefault="00303E57" w:rsidP="00303E57">
      <w:pPr>
        <w:spacing w:beforeAutospacing="1"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Il marcatore di posizione può essere metà blu e metà verde se si trova tra due sezioni.</w:t>
      </w:r>
    </w:p>
    <w:p w:rsidR="00303E57" w:rsidRPr="00303E57" w:rsidRDefault="00303E57" w:rsidP="00303E57">
      <w:pPr>
        <w:numPr>
          <w:ilvl w:val="0"/>
          <w:numId w:val="2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doppio clic sul supporto per visualizzare la finestra di dialogo Supporto libero, quindi impostare il campo </w:t>
      </w:r>
      <w:r w:rsidRPr="00303E57">
        <w:rPr>
          <w:rFonts w:ascii="Arial" w:eastAsia="Times New Roman" w:hAnsi="Arial" w:cs="Arial"/>
          <w:b/>
          <w:bCs/>
          <w:color w:val="333333"/>
          <w:sz w:val="31"/>
          <w:lang w:eastAsia="it-IT"/>
        </w:rPr>
        <w:t>Distanza dal centro della sezione</w:t>
      </w:r>
      <w:r w:rsidRPr="00303E57">
        <w:rPr>
          <w:rFonts w:ascii="Arial" w:eastAsia="Times New Roman" w:hAnsi="Arial" w:cs="Arial"/>
          <w:color w:val="333333"/>
          <w:sz w:val="31"/>
          <w:szCs w:val="31"/>
          <w:lang w:eastAsia="it-IT"/>
        </w:rPr>
        <w:t> su </w:t>
      </w:r>
      <w:r w:rsidRPr="00303E57">
        <w:rPr>
          <w:rFonts w:ascii="Courier New" w:eastAsia="Times New Roman" w:hAnsi="Courier New" w:cs="Courier New"/>
          <w:color w:val="333333"/>
          <w:sz w:val="20"/>
          <w:lang w:eastAsia="it-IT"/>
        </w:rPr>
        <w:t>1.5 mm</w:t>
      </w:r>
      <w:r w:rsidRPr="00303E57">
        <w:rPr>
          <w:rFonts w:ascii="Arial" w:eastAsia="Times New Roman" w:hAnsi="Arial" w:cs="Arial"/>
          <w:color w:val="333333"/>
          <w:sz w:val="31"/>
          <w:szCs w:val="31"/>
          <w:lang w:eastAsia="it-IT"/>
        </w:rPr>
        <w:t>, ovvero la distanza dal marcatore di posizione attivo al supporto.</w:t>
      </w:r>
    </w:p>
    <w:p w:rsidR="00303E57" w:rsidRPr="00303E57" w:rsidRDefault="00303E57" w:rsidP="00303E57">
      <w:pPr>
        <w:numPr>
          <w:ilvl w:val="0"/>
          <w:numId w:val="2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20"/>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All'interno della finestra di </w:t>
      </w:r>
      <w:r w:rsidRPr="00303E57">
        <w:rPr>
          <w:rFonts w:ascii="Arial" w:eastAsia="Times New Roman" w:hAnsi="Arial" w:cs="Arial"/>
          <w:color w:val="333333"/>
          <w:sz w:val="31"/>
          <w:lang w:eastAsia="it-IT"/>
        </w:rPr>
        <w:t xml:space="preserve">Autodesk </w:t>
      </w:r>
      <w:proofErr w:type="spellStart"/>
      <w:r w:rsidRPr="00303E57">
        <w:rPr>
          <w:rFonts w:ascii="Arial" w:eastAsia="Times New Roman" w:hAnsi="Arial" w:cs="Arial"/>
          <w:color w:val="333333"/>
          <w:sz w:val="31"/>
          <w:lang w:eastAsia="it-IT"/>
        </w:rPr>
        <w:t>Inventor</w:t>
      </w:r>
      <w:proofErr w:type="spellEnd"/>
      <w:r w:rsidRPr="00303E57">
        <w:rPr>
          <w:rFonts w:ascii="Arial" w:eastAsia="Times New Roman" w:hAnsi="Arial" w:cs="Arial"/>
          <w:color w:val="333333"/>
          <w:sz w:val="31"/>
          <w:szCs w:val="31"/>
          <w:lang w:eastAsia="it-IT"/>
        </w:rPr>
        <w:t>, tenere premuto il tasto </w:t>
      </w:r>
      <w:r w:rsidRPr="00303E57">
        <w:rPr>
          <w:rFonts w:ascii="Courier New" w:eastAsia="Times New Roman" w:hAnsi="Courier New" w:cs="Courier New"/>
          <w:color w:val="333333"/>
          <w:sz w:val="20"/>
          <w:lang w:eastAsia="it-IT"/>
        </w:rPr>
        <w:t>Alt</w:t>
      </w:r>
      <w:r w:rsidRPr="00303E57">
        <w:rPr>
          <w:rFonts w:ascii="Arial" w:eastAsia="Times New Roman" w:hAnsi="Arial" w:cs="Arial"/>
          <w:color w:val="333333"/>
          <w:sz w:val="31"/>
          <w:szCs w:val="31"/>
          <w:lang w:eastAsia="it-IT"/>
        </w:rPr>
        <w:t> e trascinare il secondo indicatore del supporto sulla sezione dell'albero situata a destra dell'albero, come illustrato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3168287" cy="3594773"/>
            <wp:effectExtent l="19050" t="0" r="0" b="0"/>
            <wp:docPr id="128" name="Immagine 128" descr="http://help.autodesk.com/cloudhelp/2014/ITA/Inventor/images/GUID-A17037EE-6460-4E8F-99C0-2999D07930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help.autodesk.com/cloudhelp/2014/ITA/Inventor/images/GUID-A17037EE-6460-4E8F-99C0-2999D079302F.png"/>
                    <pic:cNvPicPr>
                      <a:picLocks noChangeAspect="1" noChangeArrowheads="1"/>
                    </pic:cNvPicPr>
                  </pic:nvPicPr>
                  <pic:blipFill>
                    <a:blip r:embed="rId42" cstate="print"/>
                    <a:srcRect/>
                    <a:stretch>
                      <a:fillRect/>
                    </a:stretch>
                  </pic:blipFill>
                  <pic:spPr bwMode="auto">
                    <a:xfrm>
                      <a:off x="0" y="0"/>
                      <a:ext cx="3168381" cy="3594879"/>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Specifica dei carichi ed esecuzione del calcolo</w:t>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w:t>
      </w:r>
      <w:r w:rsidRPr="00303E57">
        <w:rPr>
          <w:rFonts w:ascii="Arial" w:eastAsia="Times New Roman" w:hAnsi="Arial" w:cs="Arial"/>
          <w:b/>
          <w:bCs/>
          <w:color w:val="333333"/>
          <w:sz w:val="31"/>
          <w:lang w:eastAsia="it-IT"/>
        </w:rPr>
        <w:t>Carichi</w:t>
      </w:r>
      <w:r w:rsidRPr="00303E57">
        <w:rPr>
          <w:rFonts w:ascii="Arial" w:eastAsia="Times New Roman" w:hAnsi="Arial" w:cs="Arial"/>
          <w:color w:val="333333"/>
          <w:sz w:val="31"/>
          <w:szCs w:val="31"/>
          <w:lang w:eastAsia="it-IT"/>
        </w:rPr>
        <w:t> dal menu a discesa nella casella di gruppo </w:t>
      </w:r>
      <w:r w:rsidRPr="00303E57">
        <w:rPr>
          <w:rFonts w:ascii="Arial" w:eastAsia="Times New Roman" w:hAnsi="Arial" w:cs="Arial"/>
          <w:b/>
          <w:bCs/>
          <w:color w:val="333333"/>
          <w:sz w:val="31"/>
          <w:lang w:eastAsia="it-IT"/>
        </w:rPr>
        <w:t>Carichi &amp; supporti</w:t>
      </w:r>
      <w:r w:rsidRPr="00303E57">
        <w:rPr>
          <w:rFonts w:ascii="Arial" w:eastAsia="Times New Roman" w:hAnsi="Arial" w:cs="Arial"/>
          <w:color w:val="333333"/>
          <w:sz w:val="31"/>
          <w:szCs w:val="31"/>
          <w:lang w:eastAsia="it-IT"/>
        </w:rPr>
        <w:t>.</w:t>
      </w:r>
    </w:p>
    <w:p w:rsidR="00303E57" w:rsidRPr="00303E57" w:rsidRDefault="00303E57" w:rsidP="00303E57">
      <w:pPr>
        <w:spacing w:before="96" w:after="96"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Per default viene inserita una forza radiale, che deve essere tuttavia sostituita con un momento.</w:t>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struttura selezionare </w:t>
      </w:r>
      <w:r w:rsidRPr="00303E57">
        <w:rPr>
          <w:rFonts w:ascii="Arial" w:eastAsia="Times New Roman" w:hAnsi="Arial" w:cs="Arial"/>
          <w:b/>
          <w:bCs/>
          <w:color w:val="333333"/>
          <w:sz w:val="31"/>
          <w:lang w:eastAsia="it-IT"/>
        </w:rPr>
        <w:t>Forza radiale</w:t>
      </w:r>
      <w:r w:rsidRPr="00303E57">
        <w:rPr>
          <w:rFonts w:ascii="Arial" w:eastAsia="Times New Roman" w:hAnsi="Arial" w:cs="Arial"/>
          <w:color w:val="333333"/>
          <w:sz w:val="31"/>
          <w:szCs w:val="31"/>
          <w:lang w:eastAsia="it-IT"/>
        </w:rPr>
        <w:t> e fare clic sulla freccia accanto all'icona.</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91795" cy="287655"/>
            <wp:effectExtent l="19050" t="0" r="8255" b="0"/>
            <wp:docPr id="131" name="Immagine 131" descr="http://help.autodesk.com/cloudhelp/2014/ITA/Inventor/images/GUID-48FA75AD-4F56-4BE2-930B-1DC082139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help.autodesk.com/cloudhelp/2014/ITA/Inventor/images/GUID-48FA75AD-4F56-4BE2-930B-1DC0821398AA.png"/>
                    <pic:cNvPicPr>
                      <a:picLocks noChangeAspect="1" noChangeArrowheads="1"/>
                    </pic:cNvPicPr>
                  </pic:nvPicPr>
                  <pic:blipFill>
                    <a:blip r:embed="rId43" cstate="print"/>
                    <a:srcRect/>
                    <a:stretch>
                      <a:fillRect/>
                    </a:stretch>
                  </pic:blipFill>
                  <pic:spPr bwMode="auto">
                    <a:xfrm>
                      <a:off x="0" y="0"/>
                      <a:ext cx="391795" cy="287655"/>
                    </a:xfrm>
                    <a:prstGeom prst="rect">
                      <a:avLst/>
                    </a:prstGeom>
                    <a:noFill/>
                    <a:ln w="9525">
                      <a:noFill/>
                      <a:miter lim="800000"/>
                      <a:headEnd/>
                      <a:tailEnd/>
                    </a:ln>
                  </pic:spPr>
                </pic:pic>
              </a:graphicData>
            </a:graphic>
          </wp:inline>
        </w:drawing>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w:t>
      </w:r>
      <w:r w:rsidRPr="00303E57">
        <w:rPr>
          <w:rFonts w:ascii="Arial" w:eastAsia="Times New Roman" w:hAnsi="Arial" w:cs="Arial"/>
          <w:b/>
          <w:bCs/>
          <w:color w:val="333333"/>
          <w:sz w:val="31"/>
          <w:lang w:eastAsia="it-IT"/>
        </w:rPr>
        <w:t>Momento</w:t>
      </w:r>
      <w:r w:rsidRPr="00303E57">
        <w:rPr>
          <w:rFonts w:ascii="Arial" w:eastAsia="Times New Roman" w:hAnsi="Arial" w:cs="Arial"/>
          <w:color w:val="333333"/>
          <w:sz w:val="31"/>
          <w:szCs w:val="31"/>
          <w:lang w:eastAsia="it-IT"/>
        </w:rPr>
        <w:t> dall'elenco visualizzato. Si aprirà la finestra di dialogo Momento. Immettere </w:t>
      </w:r>
      <w:r w:rsidRPr="00303E57">
        <w:rPr>
          <w:rFonts w:ascii="Courier New" w:eastAsia="Times New Roman" w:hAnsi="Courier New" w:cs="Courier New"/>
          <w:color w:val="333333"/>
          <w:sz w:val="20"/>
          <w:lang w:eastAsia="it-IT"/>
        </w:rPr>
        <w:t>200 N m</w:t>
      </w:r>
      <w:r w:rsidRPr="00303E57">
        <w:rPr>
          <w:rFonts w:ascii="Arial" w:eastAsia="Times New Roman" w:hAnsi="Arial" w:cs="Arial"/>
          <w:color w:val="333333"/>
          <w:sz w:val="31"/>
          <w:szCs w:val="31"/>
          <w:lang w:eastAsia="it-IT"/>
        </w:rPr>
        <w:t> nel campo </w:t>
      </w:r>
      <w:r w:rsidRPr="00303E57">
        <w:rPr>
          <w:rFonts w:ascii="Arial" w:eastAsia="Times New Roman" w:hAnsi="Arial" w:cs="Arial"/>
          <w:b/>
          <w:bCs/>
          <w:color w:val="333333"/>
          <w:sz w:val="31"/>
          <w:lang w:eastAsia="it-IT"/>
        </w:rPr>
        <w:t>Momento</w:t>
      </w:r>
      <w:r w:rsidRPr="00303E57">
        <w:rPr>
          <w:rFonts w:ascii="Arial" w:eastAsia="Times New Roman" w:hAnsi="Arial" w:cs="Arial"/>
          <w:color w:val="333333"/>
          <w:sz w:val="31"/>
          <w:szCs w:val="31"/>
          <w:lang w:eastAsia="it-IT"/>
        </w:rPr>
        <w:t>, quindi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barra degli strumenti, fare clic su </w:t>
      </w:r>
      <w:r>
        <w:rPr>
          <w:rFonts w:ascii="Arial" w:eastAsia="Times New Roman" w:hAnsi="Arial" w:cs="Arial"/>
          <w:noProof/>
          <w:color w:val="333333"/>
          <w:sz w:val="31"/>
          <w:szCs w:val="31"/>
          <w:lang w:eastAsia="it-IT"/>
        </w:rPr>
        <w:drawing>
          <wp:inline distT="0" distB="0" distL="0" distR="0">
            <wp:extent cx="208915" cy="208915"/>
            <wp:effectExtent l="19050" t="0" r="635" b="0"/>
            <wp:docPr id="132" name="Immagine 132" descr="http://help.autodesk.com/cloudhelp/2014/ITA/Inventor/images/GUID-C16D4532-1312-4708-ACEC-5F17784B5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help.autodesk.com/cloudhelp/2014/ITA/Inventor/images/GUID-C16D4532-1312-4708-ACEC-5F17784B5488.png"/>
                    <pic:cNvPicPr>
                      <a:picLocks noChangeAspect="1" noChangeArrowheads="1"/>
                    </pic:cNvPicPr>
                  </pic:nvPicPr>
                  <pic:blipFill>
                    <a:blip r:embed="rId44"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Momento</w:t>
      </w:r>
      <w:r w:rsidRPr="00303E57">
        <w:rPr>
          <w:rFonts w:ascii="Arial" w:eastAsia="Times New Roman" w:hAnsi="Arial" w:cs="Arial"/>
          <w:color w:val="333333"/>
          <w:sz w:val="31"/>
          <w:szCs w:val="31"/>
          <w:lang w:eastAsia="it-IT"/>
        </w:rPr>
        <w:t> per aggiungere un secondo momento. Nella finestra di dialogo Momento, verificare che sia inserito </w:t>
      </w:r>
      <w:r w:rsidRPr="00303E57">
        <w:rPr>
          <w:rFonts w:ascii="Arial" w:eastAsia="Times New Roman" w:hAnsi="Arial" w:cs="Arial"/>
          <w:b/>
          <w:bCs/>
          <w:color w:val="333333"/>
          <w:sz w:val="31"/>
          <w:lang w:eastAsia="it-IT"/>
        </w:rPr>
        <w:t>-200 N m</w:t>
      </w:r>
      <w:r w:rsidRPr="00303E57">
        <w:rPr>
          <w:rFonts w:ascii="Arial" w:eastAsia="Times New Roman" w:hAnsi="Arial" w:cs="Arial"/>
          <w:color w:val="333333"/>
          <w:sz w:val="31"/>
          <w:szCs w:val="31"/>
          <w:lang w:eastAsia="it-IT"/>
        </w:rPr>
        <w:t> nel campo </w:t>
      </w:r>
      <w:r w:rsidRPr="00303E57">
        <w:rPr>
          <w:rFonts w:ascii="Arial" w:eastAsia="Times New Roman" w:hAnsi="Arial" w:cs="Arial"/>
          <w:b/>
          <w:bCs/>
          <w:color w:val="333333"/>
          <w:sz w:val="31"/>
          <w:lang w:eastAsia="it-IT"/>
        </w:rPr>
        <w:t>Momento</w:t>
      </w:r>
      <w:r w:rsidRPr="00303E57">
        <w:rPr>
          <w:rFonts w:ascii="Arial" w:eastAsia="Times New Roman" w:hAnsi="Arial" w:cs="Arial"/>
          <w:color w:val="333333"/>
          <w:sz w:val="31"/>
          <w:szCs w:val="31"/>
          <w:lang w:eastAsia="it-IT"/>
        </w:rPr>
        <w:t> e fare clic su OK.</w:t>
      </w:r>
    </w:p>
    <w:p w:rsidR="00303E57" w:rsidRPr="00303E57" w:rsidRDefault="00303E57" w:rsidP="00303E57">
      <w:pPr>
        <w:spacing w:before="100" w:beforeAutospacing="1" w:after="120" w:line="240" w:lineRule="auto"/>
        <w:rPr>
          <w:rFonts w:ascii="Arial" w:eastAsia="Times New Roman" w:hAnsi="Arial" w:cs="Arial"/>
          <w:color w:val="333333"/>
          <w:sz w:val="31"/>
          <w:szCs w:val="31"/>
          <w:lang w:eastAsia="it-IT"/>
        </w:rPr>
      </w:pPr>
      <w:r w:rsidRPr="00303E57">
        <w:rPr>
          <w:rFonts w:ascii="Arial" w:eastAsia="Times New Roman" w:hAnsi="Arial" w:cs="Arial"/>
          <w:b/>
          <w:bCs/>
          <w:color w:val="333388"/>
          <w:sz w:val="31"/>
          <w:lang w:eastAsia="it-IT"/>
        </w:rPr>
        <w:t>Nota:</w:t>
      </w:r>
      <w:r w:rsidRPr="00303E57">
        <w:rPr>
          <w:rFonts w:ascii="Arial" w:eastAsia="Times New Roman" w:hAnsi="Arial" w:cs="Arial"/>
          <w:color w:val="333333"/>
          <w:sz w:val="31"/>
          <w:szCs w:val="31"/>
          <w:lang w:eastAsia="it-IT"/>
        </w:rPr>
        <w:t> La somma di tutti i momenti deve essere uguale a </w:t>
      </w:r>
      <w:r w:rsidRPr="00303E57">
        <w:rPr>
          <w:rFonts w:ascii="Arial" w:eastAsia="Times New Roman" w:hAnsi="Arial" w:cs="Arial"/>
          <w:b/>
          <w:bCs/>
          <w:color w:val="333333"/>
          <w:sz w:val="31"/>
          <w:lang w:eastAsia="it-IT"/>
        </w:rPr>
        <w:t>zero</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lastRenderedPageBreak/>
        <w:t>È anche possibile modificare le posizioni dei momenti. Nell'anteprima della finestra di dialogo, trascinare le frecce del momento sulle sezioni dell'albero come mostrato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4161064" cy="1300151"/>
            <wp:effectExtent l="19050" t="0" r="0" b="0"/>
            <wp:docPr id="133" name="Immagine 133" descr="http://help.autodesk.com/cloudhelp/2014/ITA/Inventor/images/GUID-51CBEB9D-80D1-4972-BF75-41DFEF3C4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help.autodesk.com/cloudhelp/2014/ITA/Inventor/images/GUID-51CBEB9D-80D1-4972-BF75-41DFEF3C4645.png"/>
                    <pic:cNvPicPr>
                      <a:picLocks noChangeAspect="1" noChangeArrowheads="1"/>
                    </pic:cNvPicPr>
                  </pic:nvPicPr>
                  <pic:blipFill>
                    <a:blip r:embed="rId45" cstate="print"/>
                    <a:srcRect/>
                    <a:stretch>
                      <a:fillRect/>
                    </a:stretch>
                  </pic:blipFill>
                  <pic:spPr bwMode="auto">
                    <a:xfrm>
                      <a:off x="0" y="0"/>
                      <a:ext cx="4162826" cy="1300702"/>
                    </a:xfrm>
                    <a:prstGeom prst="rect">
                      <a:avLst/>
                    </a:prstGeom>
                    <a:noFill/>
                    <a:ln w="9525">
                      <a:noFill/>
                      <a:miter lim="800000"/>
                      <a:headEnd/>
                      <a:tailEnd/>
                    </a:ln>
                  </pic:spPr>
                </pic:pic>
              </a:graphicData>
            </a:graphic>
          </wp:inline>
        </w:drawing>
      </w:r>
    </w:p>
    <w:p w:rsidR="00303E57" w:rsidRPr="00303E57" w:rsidRDefault="00303E57" w:rsidP="00303E57">
      <w:pPr>
        <w:numPr>
          <w:ilvl w:val="0"/>
          <w:numId w:val="21"/>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sul comando </w:t>
      </w:r>
      <w:r w:rsidRPr="00303E57">
        <w:rPr>
          <w:rFonts w:ascii="Arial" w:eastAsia="Times New Roman" w:hAnsi="Arial" w:cs="Arial"/>
          <w:b/>
          <w:bCs/>
          <w:color w:val="333333"/>
          <w:sz w:val="31"/>
          <w:lang w:eastAsia="it-IT"/>
        </w:rPr>
        <w:t>Calcola</w:t>
      </w:r>
      <w:r w:rsidRPr="00303E57">
        <w:rPr>
          <w:rFonts w:ascii="Arial" w:eastAsia="Times New Roman" w:hAnsi="Arial" w:cs="Arial"/>
          <w:color w:val="333333"/>
          <w:sz w:val="31"/>
          <w:szCs w:val="31"/>
          <w:lang w:eastAsia="it-IT"/>
        </w:rPr>
        <w:t>. Espandere la sezione </w:t>
      </w:r>
      <w:r w:rsidRPr="00303E57">
        <w:rPr>
          <w:rFonts w:ascii="Arial" w:eastAsia="Times New Roman" w:hAnsi="Arial" w:cs="Arial"/>
          <w:b/>
          <w:bCs/>
          <w:color w:val="333333"/>
          <w:sz w:val="31"/>
          <w:lang w:eastAsia="it-IT"/>
        </w:rPr>
        <w:t>Risultati</w:t>
      </w:r>
      <w:r w:rsidRPr="00303E57">
        <w:rPr>
          <w:rFonts w:ascii="Arial" w:eastAsia="Times New Roman" w:hAnsi="Arial" w:cs="Arial"/>
          <w:color w:val="333333"/>
          <w:sz w:val="31"/>
          <w:szCs w:val="31"/>
          <w:lang w:eastAsia="it-IT"/>
        </w:rPr>
        <w:t> a destra della scheda </w:t>
      </w:r>
      <w:r w:rsidRPr="00303E57">
        <w:rPr>
          <w:rFonts w:ascii="Arial" w:eastAsia="Times New Roman" w:hAnsi="Arial" w:cs="Arial"/>
          <w:b/>
          <w:bCs/>
          <w:color w:val="333333"/>
          <w:sz w:val="31"/>
          <w:lang w:eastAsia="it-IT"/>
        </w:rPr>
        <w:t>Calcolo</w:t>
      </w:r>
      <w:r w:rsidRPr="00303E57">
        <w:rPr>
          <w:rFonts w:ascii="Arial" w:eastAsia="Times New Roman" w:hAnsi="Arial" w:cs="Arial"/>
          <w:color w:val="333333"/>
          <w:sz w:val="31"/>
          <w:szCs w:val="31"/>
          <w:lang w:eastAsia="it-IT"/>
        </w:rPr>
        <w:t> per visualizzare i risultati calcolati relativi ai carichi, ai supporti e ai valori.</w:t>
      </w:r>
    </w:p>
    <w:p w:rsidR="00303E57" w:rsidRPr="00303E57" w:rsidRDefault="00303E57" w:rsidP="00303E57">
      <w:pPr>
        <w:numPr>
          <w:ilvl w:val="0"/>
          <w:numId w:val="21"/>
        </w:numPr>
        <w:spacing w:before="100" w:beforeAutospacing="1"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Passare alla scheda </w:t>
      </w:r>
      <w:r w:rsidRPr="00303E57">
        <w:rPr>
          <w:rFonts w:ascii="Arial" w:eastAsia="Times New Roman" w:hAnsi="Arial" w:cs="Arial"/>
          <w:b/>
          <w:bCs/>
          <w:color w:val="333333"/>
          <w:sz w:val="31"/>
          <w:lang w:eastAsia="it-IT"/>
        </w:rPr>
        <w:t>Grafici</w:t>
      </w:r>
      <w:r w:rsidRPr="00303E57">
        <w:rPr>
          <w:rFonts w:ascii="Arial" w:eastAsia="Times New Roman" w:hAnsi="Arial" w:cs="Arial"/>
          <w:color w:val="333333"/>
          <w:sz w:val="31"/>
          <w:szCs w:val="31"/>
          <w:lang w:eastAsia="it-IT"/>
        </w:rPr>
        <w:t> per vedere i diagrammi dei singoli caricamenti dell'albero.</w:t>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Impostazioni di denominazione dei file</w:t>
      </w:r>
    </w:p>
    <w:p w:rsidR="00303E57" w:rsidRPr="00303E57" w:rsidRDefault="00303E57" w:rsidP="00303E57">
      <w:pPr>
        <w:numPr>
          <w:ilvl w:val="0"/>
          <w:numId w:val="2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Prima di completare l'albero, fare clic sulla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w:t>
      </w:r>
    </w:p>
    <w:p w:rsidR="00303E57" w:rsidRPr="00303E57" w:rsidRDefault="00303E57" w:rsidP="00303E57">
      <w:pPr>
        <w:numPr>
          <w:ilvl w:val="0"/>
          <w:numId w:val="22"/>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sul comando </w:t>
      </w:r>
      <w:r w:rsidRPr="00303E57">
        <w:rPr>
          <w:rFonts w:ascii="Arial" w:eastAsia="Times New Roman" w:hAnsi="Arial" w:cs="Arial"/>
          <w:b/>
          <w:bCs/>
          <w:color w:val="333333"/>
          <w:sz w:val="31"/>
          <w:lang w:eastAsia="it-IT"/>
        </w:rPr>
        <w:t>Denominazione file</w:t>
      </w:r>
      <w:r>
        <w:rPr>
          <w:rFonts w:ascii="Arial" w:eastAsia="Times New Roman" w:hAnsi="Arial" w:cs="Arial"/>
          <w:noProof/>
          <w:color w:val="333333"/>
          <w:sz w:val="31"/>
          <w:szCs w:val="31"/>
          <w:lang w:eastAsia="it-IT"/>
        </w:rPr>
        <w:drawing>
          <wp:inline distT="0" distB="0" distL="0" distR="0">
            <wp:extent cx="196215" cy="208915"/>
            <wp:effectExtent l="19050" t="0" r="0" b="0"/>
            <wp:docPr id="137" name="Immagine 137" descr="http://help.autodesk.com/cloudhelp/2014/ITA/Inventor/images/GUID-D91E565A-2B33-4688-99CD-80C4348045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help.autodesk.com/cloudhelp/2014/ITA/Inventor/images/GUID-D91E565A-2B33-4688-99CD-80C4348045B0.gif"/>
                    <pic:cNvPicPr>
                      <a:picLocks noChangeAspect="1" noChangeArrowheads="1"/>
                    </pic:cNvPicPr>
                  </pic:nvPicPr>
                  <pic:blipFill>
                    <a:blip r:embed="rId46" cstate="print"/>
                    <a:srcRect/>
                    <a:stretch>
                      <a:fillRect/>
                    </a:stretch>
                  </pic:blipFill>
                  <pic:spPr bwMode="auto">
                    <a:xfrm>
                      <a:off x="0" y="0"/>
                      <a:ext cx="196215" cy="208915"/>
                    </a:xfrm>
                    <a:prstGeom prst="rect">
                      <a:avLst/>
                    </a:prstGeom>
                    <a:noFill/>
                    <a:ln w="9525">
                      <a:noFill/>
                      <a:miter lim="800000"/>
                      <a:headEnd/>
                      <a:tailEnd/>
                    </a:ln>
                  </pic:spPr>
                </pic:pic>
              </a:graphicData>
            </a:graphic>
          </wp:inline>
        </w:drawing>
      </w:r>
      <w:r w:rsidRPr="00303E57">
        <w:rPr>
          <w:rFonts w:ascii="Arial" w:eastAsia="Times New Roman" w:hAnsi="Arial" w:cs="Arial"/>
          <w:color w:val="333333"/>
          <w:sz w:val="31"/>
          <w:szCs w:val="31"/>
          <w:lang w:eastAsia="it-IT"/>
        </w:rPr>
        <w:t> situato nell'angolo superiore destro della finestra di dialogo.</w:t>
      </w:r>
    </w:p>
    <w:p w:rsidR="00303E57" w:rsidRPr="00303E57" w:rsidRDefault="00303E57" w:rsidP="00303E57">
      <w:pPr>
        <w:spacing w:before="160"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 è selezionata l'opzione </w:t>
      </w:r>
      <w:r w:rsidRPr="00303E57">
        <w:rPr>
          <w:rFonts w:ascii="Arial" w:eastAsia="Times New Roman" w:hAnsi="Arial" w:cs="Arial"/>
          <w:b/>
          <w:bCs/>
          <w:color w:val="333333"/>
          <w:sz w:val="31"/>
          <w:lang w:eastAsia="it-IT"/>
        </w:rPr>
        <w:t>Richiedi sempre il nome del file</w:t>
      </w:r>
      <w:r w:rsidRPr="00303E57">
        <w:rPr>
          <w:rFonts w:ascii="Arial" w:eastAsia="Times New Roman" w:hAnsi="Arial" w:cs="Arial"/>
          <w:color w:val="333333"/>
          <w:sz w:val="31"/>
          <w:szCs w:val="31"/>
          <w:lang w:eastAsia="it-IT"/>
        </w:rPr>
        <w:t>, quando si posiziona l'albero completo nella finestra grafica, viene visualizzata la finestra di dialogo Denominazione file. In questa finestra è possibile specificare il nome visualizzato e il nome </w:t>
      </w:r>
      <w:r w:rsidRPr="00303E57">
        <w:rPr>
          <w:rFonts w:ascii="Arial" w:eastAsia="Times New Roman" w:hAnsi="Arial" w:cs="Arial"/>
          <w:b/>
          <w:bCs/>
          <w:color w:val="333333"/>
          <w:sz w:val="31"/>
          <w:lang w:eastAsia="it-IT"/>
        </w:rPr>
        <w:t>file</w:t>
      </w:r>
      <w:r w:rsidRPr="00303E57">
        <w:rPr>
          <w:rFonts w:ascii="Arial" w:eastAsia="Times New Roman" w:hAnsi="Arial" w:cs="Arial"/>
          <w:color w:val="333333"/>
          <w:sz w:val="31"/>
          <w:szCs w:val="31"/>
          <w:lang w:eastAsia="it-IT"/>
        </w:rPr>
        <w:t xml:space="preserve"> per i componenti e le lavorazioni di Design </w:t>
      </w:r>
      <w:proofErr w:type="spellStart"/>
      <w:r w:rsidRPr="00303E57">
        <w:rPr>
          <w:rFonts w:ascii="Arial" w:eastAsia="Times New Roman" w:hAnsi="Arial" w:cs="Arial"/>
          <w:color w:val="333333"/>
          <w:sz w:val="31"/>
          <w:szCs w:val="31"/>
          <w:lang w:eastAsia="it-IT"/>
        </w:rPr>
        <w:t>Accelerator</w:t>
      </w:r>
      <w:proofErr w:type="spellEnd"/>
      <w:r w:rsidRPr="00303E57">
        <w:rPr>
          <w:rFonts w:ascii="Arial" w:eastAsia="Times New Roman" w:hAnsi="Arial" w:cs="Arial"/>
          <w:color w:val="333333"/>
          <w:sz w:val="31"/>
          <w:szCs w:val="31"/>
          <w:lang w:eastAsia="it-IT"/>
        </w:rPr>
        <w:t>. Per questa esercitazione non selezionare l'opzione.</w:t>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Inserimento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L'operazione seguente consiste nell'inserire l'albero completato nell'assieme.</w:t>
      </w:r>
    </w:p>
    <w:p w:rsidR="00303E57" w:rsidRPr="00303E57" w:rsidRDefault="00303E57" w:rsidP="00303E57">
      <w:pPr>
        <w:numPr>
          <w:ilvl w:val="0"/>
          <w:numId w:val="2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 nella finestra di dialogo del Generatore componenti dell'albero.</w:t>
      </w:r>
    </w:p>
    <w:p w:rsidR="00303E57" w:rsidRPr="00303E57" w:rsidRDefault="00303E57" w:rsidP="00303E57">
      <w:pPr>
        <w:numPr>
          <w:ilvl w:val="0"/>
          <w:numId w:val="23"/>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nella finestra grafica per posizionare l'albero.</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3690801" cy="2803249"/>
            <wp:effectExtent l="19050" t="0" r="4899" b="0"/>
            <wp:docPr id="139" name="Immagine 139" descr="http://help.autodesk.com/cloudhelp/2014/ITA/Inventor/images/GUID-4F661E40-AD3D-4931-869A-DD7C44C8B8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help.autodesk.com/cloudhelp/2014/ITA/Inventor/images/GUID-4F661E40-AD3D-4931-869A-DD7C44C8B8C7.png"/>
                    <pic:cNvPicPr>
                      <a:picLocks noChangeAspect="1" noChangeArrowheads="1"/>
                    </pic:cNvPicPr>
                  </pic:nvPicPr>
                  <pic:blipFill>
                    <a:blip r:embed="rId47" cstate="print"/>
                    <a:srcRect/>
                    <a:stretch>
                      <a:fillRect/>
                    </a:stretch>
                  </pic:blipFill>
                  <pic:spPr bwMode="auto">
                    <a:xfrm>
                      <a:off x="0" y="0"/>
                      <a:ext cx="3690801" cy="2803249"/>
                    </a:xfrm>
                    <a:prstGeom prst="rect">
                      <a:avLst/>
                    </a:prstGeom>
                    <a:noFill/>
                    <a:ln w="9525">
                      <a:noFill/>
                      <a:miter lim="800000"/>
                      <a:headEnd/>
                      <a:tailEnd/>
                    </a:ln>
                  </pic:spPr>
                </pic:pic>
              </a:graphicData>
            </a:graphic>
          </wp:inline>
        </w:drawing>
      </w:r>
    </w:p>
    <w:p w:rsidR="00523FF4" w:rsidRDefault="00523FF4"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p>
    <w:p w:rsidR="00303E57" w:rsidRPr="00303E57" w:rsidRDefault="00303E57" w:rsidP="00303E57">
      <w:pPr>
        <w:pBdr>
          <w:bottom w:val="single" w:sz="8" w:space="12" w:color="C2C2C2"/>
        </w:pBdr>
        <w:spacing w:after="240" w:line="240" w:lineRule="auto"/>
        <w:outlineLvl w:val="0"/>
        <w:rPr>
          <w:rFonts w:ascii="Arial" w:eastAsia="Times New Roman" w:hAnsi="Arial" w:cs="Arial"/>
          <w:color w:val="333333"/>
          <w:kern w:val="36"/>
          <w:sz w:val="43"/>
          <w:szCs w:val="43"/>
          <w:lang w:eastAsia="it-IT"/>
        </w:rPr>
      </w:pPr>
      <w:r w:rsidRPr="00303E57">
        <w:rPr>
          <w:rFonts w:ascii="Arial" w:eastAsia="Times New Roman" w:hAnsi="Arial" w:cs="Arial"/>
          <w:color w:val="333333"/>
          <w:kern w:val="36"/>
          <w:sz w:val="43"/>
          <w:szCs w:val="43"/>
          <w:lang w:eastAsia="it-IT"/>
        </w:rPr>
        <w:t>Modifica dell'albero</w:t>
      </w:r>
    </w:p>
    <w:p w:rsidR="00303E57" w:rsidRPr="00303E57" w:rsidRDefault="00303E57" w:rsidP="00303E57">
      <w:pPr>
        <w:spacing w:before="160" w:after="192" w:line="240" w:lineRule="auto"/>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È possibile modificare l'albero inserito.</w:t>
      </w:r>
    </w:p>
    <w:p w:rsidR="00303E57" w:rsidRPr="00303E57" w:rsidRDefault="00303E57" w:rsidP="00303E57">
      <w:pPr>
        <w:numPr>
          <w:ilvl w:val="0"/>
          <w:numId w:val="2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Selezionare l'albero nel browser o nella finestra grafica, quindi fare clic con il pulsante destro del mouse e scegliere </w:t>
      </w:r>
      <w:r>
        <w:rPr>
          <w:rFonts w:ascii="Arial" w:eastAsia="Times New Roman" w:hAnsi="Arial" w:cs="Arial"/>
          <w:noProof/>
          <w:color w:val="333333"/>
          <w:sz w:val="31"/>
          <w:szCs w:val="31"/>
          <w:lang w:eastAsia="it-IT"/>
        </w:rPr>
        <w:drawing>
          <wp:inline distT="0" distB="0" distL="0" distR="0">
            <wp:extent cx="208915" cy="208915"/>
            <wp:effectExtent l="19050" t="0" r="635" b="0"/>
            <wp:docPr id="141" name="Immagine 141" descr="http://help.autodesk.com/cloudhelp/2014/ITA/Inventor/images/GUID-4E17A6ED-DBE9-4E0B-A8C2-1FBC392CC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help.autodesk.com/cloudhelp/2014/ITA/Inventor/images/GUID-4E17A6ED-DBE9-4E0B-A8C2-1FBC392CC841.png"/>
                    <pic:cNvPicPr>
                      <a:picLocks noChangeAspect="1" noChangeArrowheads="1"/>
                    </pic:cNvPicPr>
                  </pic:nvPicPr>
                  <pic:blipFill>
                    <a:blip r:embed="rId48" cstate="print"/>
                    <a:srcRect/>
                    <a:stretch>
                      <a:fillRect/>
                    </a:stretch>
                  </pic:blipFill>
                  <pic:spPr bwMode="auto">
                    <a:xfrm>
                      <a:off x="0" y="0"/>
                      <a:ext cx="208915" cy="208915"/>
                    </a:xfrm>
                    <a:prstGeom prst="rect">
                      <a:avLst/>
                    </a:prstGeom>
                    <a:noFill/>
                    <a:ln w="9525">
                      <a:noFill/>
                      <a:miter lim="800000"/>
                      <a:headEnd/>
                      <a:tailEnd/>
                    </a:ln>
                  </pic:spPr>
                </pic:pic>
              </a:graphicData>
            </a:graphic>
          </wp:inline>
        </w:drawing>
      </w:r>
      <w:r w:rsidRPr="00303E57">
        <w:rPr>
          <w:rFonts w:ascii="Arial" w:eastAsia="Times New Roman" w:hAnsi="Arial" w:cs="Arial"/>
          <w:b/>
          <w:bCs/>
          <w:color w:val="333333"/>
          <w:sz w:val="31"/>
          <w:lang w:eastAsia="it-IT"/>
        </w:rPr>
        <w:t xml:space="preserve">Modifica utilizzando Design </w:t>
      </w:r>
      <w:proofErr w:type="spellStart"/>
      <w:r w:rsidRPr="00303E57">
        <w:rPr>
          <w:rFonts w:ascii="Arial" w:eastAsia="Times New Roman" w:hAnsi="Arial" w:cs="Arial"/>
          <w:b/>
          <w:bCs/>
          <w:color w:val="333333"/>
          <w:sz w:val="31"/>
          <w:lang w:eastAsia="it-IT"/>
        </w:rPr>
        <w:t>Accelerator</w:t>
      </w:r>
      <w:proofErr w:type="spellEnd"/>
      <w:r w:rsidRPr="00303E57">
        <w:rPr>
          <w:rFonts w:ascii="Arial" w:eastAsia="Times New Roman" w:hAnsi="Arial" w:cs="Arial"/>
          <w:color w:val="333333"/>
          <w:sz w:val="31"/>
          <w:szCs w:val="31"/>
          <w:lang w:eastAsia="it-IT"/>
        </w:rPr>
        <w:t>.</w:t>
      </w:r>
    </w:p>
    <w:p w:rsidR="00303E57" w:rsidRPr="00303E57" w:rsidRDefault="00303E57" w:rsidP="00303E57">
      <w:pPr>
        <w:numPr>
          <w:ilvl w:val="0"/>
          <w:numId w:val="2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Verificare che la scheda </w:t>
      </w:r>
      <w:r w:rsidRPr="00303E57">
        <w:rPr>
          <w:rFonts w:ascii="Arial" w:eastAsia="Times New Roman" w:hAnsi="Arial" w:cs="Arial"/>
          <w:b/>
          <w:bCs/>
          <w:color w:val="333333"/>
          <w:sz w:val="31"/>
          <w:lang w:eastAsia="it-IT"/>
        </w:rPr>
        <w:t>Progettazione</w:t>
      </w:r>
      <w:r w:rsidRPr="00303E57">
        <w:rPr>
          <w:rFonts w:ascii="Arial" w:eastAsia="Times New Roman" w:hAnsi="Arial" w:cs="Arial"/>
          <w:color w:val="333333"/>
          <w:sz w:val="31"/>
          <w:szCs w:val="31"/>
          <w:lang w:eastAsia="it-IT"/>
        </w:rPr>
        <w:t> sia attivata, quindi selezionare la sezione conica, come illustrato nell'immagine.</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drawing>
          <wp:inline distT="0" distB="0" distL="0" distR="0">
            <wp:extent cx="3686356" cy="1790196"/>
            <wp:effectExtent l="19050" t="0" r="9344" b="0"/>
            <wp:docPr id="142" name="Immagine 142" descr="http://help.autodesk.com/cloudhelp/2014/ITA/Inventor/images/GUID-9C9860AB-8203-49DD-9B11-198086CE0E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help.autodesk.com/cloudhelp/2014/ITA/Inventor/images/GUID-9C9860AB-8203-49DD-9B11-198086CE0EA8.png"/>
                    <pic:cNvPicPr>
                      <a:picLocks noChangeAspect="1" noChangeArrowheads="1"/>
                    </pic:cNvPicPr>
                  </pic:nvPicPr>
                  <pic:blipFill>
                    <a:blip r:embed="rId49" cstate="print"/>
                    <a:srcRect/>
                    <a:stretch>
                      <a:fillRect/>
                    </a:stretch>
                  </pic:blipFill>
                  <pic:spPr bwMode="auto">
                    <a:xfrm>
                      <a:off x="0" y="0"/>
                      <a:ext cx="3686862" cy="1790442"/>
                    </a:xfrm>
                    <a:prstGeom prst="rect">
                      <a:avLst/>
                    </a:prstGeom>
                    <a:noFill/>
                    <a:ln w="9525">
                      <a:noFill/>
                      <a:miter lim="800000"/>
                      <a:headEnd/>
                      <a:tailEnd/>
                    </a:ln>
                  </pic:spPr>
                </pic:pic>
              </a:graphicData>
            </a:graphic>
          </wp:inline>
        </w:drawing>
      </w:r>
    </w:p>
    <w:p w:rsidR="00303E57" w:rsidRPr="00303E57" w:rsidRDefault="00303E57" w:rsidP="00303E57">
      <w:pPr>
        <w:numPr>
          <w:ilvl w:val="0"/>
          <w:numId w:val="2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Nella sezione </w:t>
      </w:r>
      <w:r w:rsidRPr="00303E57">
        <w:rPr>
          <w:rFonts w:ascii="Arial" w:eastAsia="Times New Roman" w:hAnsi="Arial" w:cs="Arial"/>
          <w:b/>
          <w:bCs/>
          <w:color w:val="333333"/>
          <w:sz w:val="31"/>
          <w:lang w:eastAsia="it-IT"/>
        </w:rPr>
        <w:t>Anteprima 2D</w:t>
      </w:r>
      <w:r w:rsidRPr="00303E57">
        <w:rPr>
          <w:rFonts w:ascii="Arial" w:eastAsia="Times New Roman" w:hAnsi="Arial" w:cs="Arial"/>
          <w:color w:val="333333"/>
          <w:sz w:val="31"/>
          <w:szCs w:val="31"/>
          <w:lang w:eastAsia="it-IT"/>
        </w:rPr>
        <w:t>, fare doppio clic sulla sezione conica selezionata per visualizzare la finestra di dialogo Cono.</w:t>
      </w:r>
    </w:p>
    <w:p w:rsidR="00303E57" w:rsidRPr="00303E57" w:rsidRDefault="00303E57" w:rsidP="00303E57">
      <w:pPr>
        <w:numPr>
          <w:ilvl w:val="0"/>
          <w:numId w:val="2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Modificare </w:t>
      </w:r>
      <w:r w:rsidRPr="00303E57">
        <w:rPr>
          <w:rFonts w:ascii="Arial" w:eastAsia="Times New Roman" w:hAnsi="Arial" w:cs="Arial"/>
          <w:b/>
          <w:bCs/>
          <w:color w:val="333333"/>
          <w:sz w:val="31"/>
          <w:lang w:eastAsia="it-IT"/>
        </w:rPr>
        <w:t>Primo diametro</w:t>
      </w:r>
      <w:r w:rsidRPr="00303E57">
        <w:rPr>
          <w:rFonts w:ascii="Arial" w:eastAsia="Times New Roman" w:hAnsi="Arial" w:cs="Arial"/>
          <w:color w:val="333333"/>
          <w:sz w:val="31"/>
          <w:szCs w:val="31"/>
          <w:lang w:eastAsia="it-IT"/>
        </w:rPr>
        <w:t> portandolo a </w:t>
      </w:r>
      <w:r w:rsidRPr="00303E57">
        <w:rPr>
          <w:rFonts w:ascii="Courier New" w:eastAsia="Times New Roman" w:hAnsi="Courier New" w:cs="Courier New"/>
          <w:color w:val="333333"/>
          <w:sz w:val="20"/>
          <w:lang w:eastAsia="it-IT"/>
        </w:rPr>
        <w:t>100 mm</w:t>
      </w:r>
      <w:r w:rsidRPr="00303E57">
        <w:rPr>
          <w:rFonts w:ascii="Arial" w:eastAsia="Times New Roman" w:hAnsi="Arial" w:cs="Arial"/>
          <w:color w:val="333333"/>
          <w:sz w:val="31"/>
          <w:szCs w:val="31"/>
          <w:lang w:eastAsia="it-IT"/>
        </w:rPr>
        <w:t> e </w:t>
      </w:r>
      <w:r w:rsidRPr="00303E57">
        <w:rPr>
          <w:rFonts w:ascii="Arial" w:eastAsia="Times New Roman" w:hAnsi="Arial" w:cs="Arial"/>
          <w:b/>
          <w:bCs/>
          <w:color w:val="333333"/>
          <w:sz w:val="31"/>
          <w:lang w:eastAsia="it-IT"/>
        </w:rPr>
        <w:t>Lunghezza sezione</w:t>
      </w:r>
      <w:r w:rsidRPr="00303E57">
        <w:rPr>
          <w:rFonts w:ascii="Arial" w:eastAsia="Times New Roman" w:hAnsi="Arial" w:cs="Arial"/>
          <w:color w:val="333333"/>
          <w:sz w:val="31"/>
          <w:szCs w:val="31"/>
          <w:lang w:eastAsia="it-IT"/>
        </w:rPr>
        <w:t> portandolo a </w:t>
      </w:r>
      <w:r w:rsidRPr="00303E57">
        <w:rPr>
          <w:rFonts w:ascii="Courier New" w:eastAsia="Times New Roman" w:hAnsi="Courier New" w:cs="Courier New"/>
          <w:color w:val="333333"/>
          <w:sz w:val="20"/>
          <w:lang w:eastAsia="it-IT"/>
        </w:rPr>
        <w:t>90 mm</w:t>
      </w:r>
      <w:r w:rsidRPr="00303E57">
        <w:rPr>
          <w:rFonts w:ascii="Arial" w:eastAsia="Times New Roman" w:hAnsi="Arial" w:cs="Arial"/>
          <w:color w:val="333333"/>
          <w:sz w:val="31"/>
          <w:szCs w:val="31"/>
          <w:lang w:eastAsia="it-IT"/>
        </w:rPr>
        <w:t>. 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 per chiudere la finestra di dialogo Cono.</w:t>
      </w:r>
    </w:p>
    <w:p w:rsidR="00303E57" w:rsidRPr="00303E57" w:rsidRDefault="00303E57" w:rsidP="00303E57">
      <w:pPr>
        <w:numPr>
          <w:ilvl w:val="0"/>
          <w:numId w:val="24"/>
        </w:numPr>
        <w:spacing w:before="100" w:beforeAutospacing="1" w:after="96" w:line="240" w:lineRule="auto"/>
        <w:ind w:left="329"/>
        <w:rPr>
          <w:rFonts w:ascii="Arial" w:eastAsia="Times New Roman" w:hAnsi="Arial" w:cs="Arial"/>
          <w:color w:val="333333"/>
          <w:sz w:val="31"/>
          <w:szCs w:val="31"/>
          <w:lang w:eastAsia="it-IT"/>
        </w:rPr>
      </w:pPr>
      <w:r w:rsidRPr="00303E57">
        <w:rPr>
          <w:rFonts w:ascii="Arial" w:eastAsia="Times New Roman" w:hAnsi="Arial" w:cs="Arial"/>
          <w:color w:val="333333"/>
          <w:sz w:val="31"/>
          <w:szCs w:val="31"/>
          <w:lang w:eastAsia="it-IT"/>
        </w:rPr>
        <w:t>Fare clic su </w:t>
      </w:r>
      <w:r w:rsidRPr="00303E57">
        <w:rPr>
          <w:rFonts w:ascii="Arial" w:eastAsia="Times New Roman" w:hAnsi="Arial" w:cs="Arial"/>
          <w:b/>
          <w:bCs/>
          <w:color w:val="333333"/>
          <w:sz w:val="31"/>
          <w:lang w:eastAsia="it-IT"/>
        </w:rPr>
        <w:t>OK</w:t>
      </w:r>
      <w:r w:rsidRPr="00303E57">
        <w:rPr>
          <w:rFonts w:ascii="Arial" w:eastAsia="Times New Roman" w:hAnsi="Arial" w:cs="Arial"/>
          <w:color w:val="333333"/>
          <w:sz w:val="31"/>
          <w:szCs w:val="31"/>
          <w:lang w:eastAsia="it-IT"/>
        </w:rPr>
        <w:t> nella finestra di dialogo del Generatore componenti dell'albero. La modifica viene applicata all'albero.</w:t>
      </w:r>
    </w:p>
    <w:p w:rsidR="00303E57" w:rsidRPr="00303E57" w:rsidRDefault="00303E57" w:rsidP="00303E57">
      <w:pPr>
        <w:spacing w:before="100" w:beforeAutospacing="1" w:line="240" w:lineRule="auto"/>
        <w:rPr>
          <w:rFonts w:ascii="Arial" w:eastAsia="Times New Roman" w:hAnsi="Arial" w:cs="Arial"/>
          <w:color w:val="333333"/>
          <w:sz w:val="31"/>
          <w:szCs w:val="31"/>
          <w:lang w:eastAsia="it-IT"/>
        </w:rPr>
      </w:pPr>
      <w:r>
        <w:rPr>
          <w:rFonts w:ascii="Arial" w:eastAsia="Times New Roman" w:hAnsi="Arial" w:cs="Arial"/>
          <w:noProof/>
          <w:color w:val="333333"/>
          <w:sz w:val="31"/>
          <w:szCs w:val="31"/>
          <w:lang w:eastAsia="it-IT"/>
        </w:rPr>
        <w:lastRenderedPageBreak/>
        <w:drawing>
          <wp:inline distT="0" distB="0" distL="0" distR="0">
            <wp:extent cx="3507921" cy="4334279"/>
            <wp:effectExtent l="19050" t="0" r="0" b="0"/>
            <wp:docPr id="143" name="Immagine 143" descr="http://help.autodesk.com/cloudhelp/2014/ITA/Inventor/images/GUID-09627723-84FD-4ABD-B4A0-96CB87414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help.autodesk.com/cloudhelp/2014/ITA/Inventor/images/GUID-09627723-84FD-4ABD-B4A0-96CB87414886.png"/>
                    <pic:cNvPicPr>
                      <a:picLocks noChangeAspect="1" noChangeArrowheads="1"/>
                    </pic:cNvPicPr>
                  </pic:nvPicPr>
                  <pic:blipFill>
                    <a:blip r:embed="rId50" cstate="print"/>
                    <a:srcRect/>
                    <a:stretch>
                      <a:fillRect/>
                    </a:stretch>
                  </pic:blipFill>
                  <pic:spPr bwMode="auto">
                    <a:xfrm>
                      <a:off x="0" y="0"/>
                      <a:ext cx="3508016" cy="4334396"/>
                    </a:xfrm>
                    <a:prstGeom prst="rect">
                      <a:avLst/>
                    </a:prstGeom>
                    <a:noFill/>
                    <a:ln w="9525">
                      <a:noFill/>
                      <a:miter lim="800000"/>
                      <a:headEnd/>
                      <a:tailEnd/>
                    </a:ln>
                  </pic:spPr>
                </pic:pic>
              </a:graphicData>
            </a:graphic>
          </wp:inline>
        </w:drawing>
      </w:r>
    </w:p>
    <w:p w:rsidR="005B3F85" w:rsidRDefault="005B3F85">
      <w:pPr>
        <w:rPr>
          <w:rFonts w:ascii="Arial" w:eastAsia="Times New Roman" w:hAnsi="Arial" w:cs="Arial"/>
          <w:color w:val="333333"/>
          <w:kern w:val="36"/>
          <w:sz w:val="43"/>
          <w:szCs w:val="43"/>
          <w:lang w:eastAsia="it-IT"/>
        </w:rPr>
      </w:pPr>
      <w:r>
        <w:rPr>
          <w:rFonts w:ascii="Arial" w:eastAsia="Times New Roman" w:hAnsi="Arial" w:cs="Arial"/>
          <w:color w:val="333333"/>
          <w:kern w:val="36"/>
          <w:sz w:val="43"/>
          <w:szCs w:val="43"/>
          <w:lang w:eastAsia="it-IT"/>
        </w:rPr>
        <w:br w:type="page"/>
      </w:r>
    </w:p>
    <w:p w:rsidR="005B3F85" w:rsidRPr="001B6344" w:rsidRDefault="005B3F85" w:rsidP="005B3F85">
      <w:pPr>
        <w:spacing w:after="144" w:line="1029" w:lineRule="atLeast"/>
        <w:outlineLvl w:val="0"/>
        <w:rPr>
          <w:rFonts w:ascii="Roboto" w:eastAsia="Times New Roman" w:hAnsi="Roboto" w:cs="Times New Roman"/>
          <w:color w:val="111111"/>
          <w:kern w:val="36"/>
          <w:sz w:val="56"/>
          <w:szCs w:val="56"/>
          <w:lang w:eastAsia="it-IT"/>
        </w:rPr>
      </w:pPr>
      <w:r w:rsidRPr="001B6344">
        <w:rPr>
          <w:rFonts w:ascii="Roboto" w:eastAsia="Times New Roman" w:hAnsi="Roboto" w:cs="Times New Roman"/>
          <w:color w:val="111111"/>
          <w:kern w:val="36"/>
          <w:sz w:val="56"/>
          <w:szCs w:val="56"/>
          <w:lang w:eastAsia="it-IT"/>
        </w:rPr>
        <w:lastRenderedPageBreak/>
        <w:t>Assi e alberi</w:t>
      </w:r>
    </w:p>
    <w:p w:rsidR="005B3F85" w:rsidRPr="001B6344" w:rsidRDefault="005B3F85" w:rsidP="001B6344">
      <w:pPr>
        <w:spacing w:after="0"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Una prima distinzione fra assi e alberi è necessaria per comprenderne la modalità di calcolo. Gli assi servono in genere come supporto per ruote portanti, carrucole per funi, pulegge e simili, e non trasmettono alcun momento torcente. Possono essere fissi o mobili: nei primi la sollecitazione è statica oppure a carico pulsante (ma sempre nello stesso piano di carico), mentre negli assi mobili la sollecitazione affaticante è sempre di tipo rotante. Gli alberi invece servono per la trasmissione di un momento torcente, per esempio nei motori, nelle turbine e nei cambi. Gli alberi, quindi, possono essere sollecitati a torsione, oppure a torsione e flessione. Infine esistono alberi speciali come per esempio alberi a gomiti, cardanici e flessibili, che qui non tratteremo.</w:t>
      </w:r>
    </w:p>
    <w:p w:rsidR="001A6E3E" w:rsidRPr="001B6344" w:rsidRDefault="005B3F85" w:rsidP="001B6344">
      <w:pPr>
        <w:spacing w:line="535" w:lineRule="atLeast"/>
        <w:rPr>
          <w:rFonts w:ascii="Arial" w:eastAsia="Times New Roman" w:hAnsi="Arial" w:cs="Arial"/>
          <w:b/>
          <w:bCs/>
          <w:color w:val="222222"/>
          <w:sz w:val="24"/>
          <w:szCs w:val="24"/>
          <w:lang w:eastAsia="it-IT"/>
        </w:rPr>
      </w:pPr>
      <w:r w:rsidRPr="001B6344">
        <w:rPr>
          <w:rFonts w:ascii="Arial" w:eastAsia="Times New Roman" w:hAnsi="Arial" w:cs="Arial"/>
          <w:b/>
          <w:bCs/>
          <w:color w:val="222222"/>
          <w:sz w:val="24"/>
          <w:szCs w:val="24"/>
          <w:lang w:eastAsia="it-IT"/>
        </w:rPr>
        <w:t>Principi della progettazione di alberi e assi</w:t>
      </w:r>
    </w:p>
    <w:p w:rsidR="001B6344" w:rsidRDefault="005B3F85" w:rsidP="001B6344">
      <w:pPr>
        <w:spacing w:after="0"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Prima di procedere alla progettazione di un asse o di un albero è necessario stabilirne le funzioni e le condizioni di lavoro.</w:t>
      </w:r>
    </w:p>
    <w:p w:rsidR="001A6E3E" w:rsidRPr="001B6344" w:rsidRDefault="005B3F85" w:rsidP="001B6344">
      <w:pPr>
        <w:spacing w:after="0"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br/>
        <w:t>I punti principali da considerare:</w:t>
      </w:r>
    </w:p>
    <w:p w:rsidR="001A6E3E" w:rsidRPr="001B6344" w:rsidRDefault="005B3F85" w:rsidP="001B6344">
      <w:pPr>
        <w:spacing w:after="0"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 determinare le forze trasversali ed assiali e i momenti torcenti lungo l’albero/asse;</w:t>
      </w:r>
    </w:p>
    <w:p w:rsidR="001A6E3E" w:rsidRPr="001B6344" w:rsidRDefault="005B3F85" w:rsidP="001B6344">
      <w:pPr>
        <w:spacing w:after="0"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 scegliere il materiale o una rosa di materiali (considerando disponibilità, costi, peso);</w:t>
      </w:r>
    </w:p>
    <w:p w:rsidR="001A6E3E" w:rsidRPr="001B6344" w:rsidRDefault="005B3F85" w:rsidP="001B6344">
      <w:pPr>
        <w:spacing w:after="0"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 xml:space="preserve">– definire un diametro di tentativo dell’asse/albero con un </w:t>
      </w:r>
      <w:proofErr w:type="spellStart"/>
      <w:r w:rsidRPr="001B6344">
        <w:rPr>
          <w:rFonts w:ascii="Arial" w:eastAsia="Times New Roman" w:hAnsi="Arial" w:cs="Arial"/>
          <w:color w:val="222222"/>
          <w:sz w:val="24"/>
          <w:szCs w:val="24"/>
          <w:lang w:eastAsia="it-IT"/>
        </w:rPr>
        <w:t>pre</w:t>
      </w:r>
      <w:proofErr w:type="spellEnd"/>
      <w:r w:rsidR="001A6E3E" w:rsidRPr="001B6344">
        <w:rPr>
          <w:rFonts w:ascii="Arial" w:eastAsia="Times New Roman" w:hAnsi="Arial" w:cs="Arial"/>
          <w:color w:val="222222"/>
          <w:sz w:val="24"/>
          <w:szCs w:val="24"/>
          <w:lang w:eastAsia="it-IT"/>
        </w:rPr>
        <w:t xml:space="preserve"> </w:t>
      </w:r>
      <w:r w:rsidRPr="001B6344">
        <w:rPr>
          <w:rFonts w:ascii="Arial" w:eastAsia="Times New Roman" w:hAnsi="Arial" w:cs="Arial"/>
          <w:color w:val="222222"/>
          <w:sz w:val="24"/>
          <w:szCs w:val="24"/>
          <w:lang w:eastAsia="it-IT"/>
        </w:rPr>
        <w:t>dimensionamento semplificato;</w:t>
      </w:r>
    </w:p>
    <w:p w:rsidR="001A6E3E" w:rsidRPr="001B6344" w:rsidRDefault="005B3F85" w:rsidP="001B6344">
      <w:pPr>
        <w:spacing w:after="0"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 definire la presenza di sedi di cuscinetti, mozzi e collegamenti;</w:t>
      </w:r>
      <w:r w:rsidRPr="001B6344">
        <w:rPr>
          <w:rFonts w:ascii="Arial" w:eastAsia="Times New Roman" w:hAnsi="Arial" w:cs="Arial"/>
          <w:color w:val="222222"/>
          <w:sz w:val="24"/>
          <w:szCs w:val="24"/>
          <w:lang w:eastAsia="it-IT"/>
        </w:rPr>
        <w:br/>
        <w:t>– analizzare gli sforzi calcolando il coefficiente di sicurezza contro sovraccarico, rottura per fatica ed eventuale correzione del progetto iniziale;</w:t>
      </w:r>
    </w:p>
    <w:p w:rsidR="001A6E3E" w:rsidRPr="001B6344" w:rsidRDefault="005B3F85" w:rsidP="001B6344">
      <w:pPr>
        <w:spacing w:after="0"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 analizzare la deformazione: inflessione, inclinazione e torsione;</w:t>
      </w:r>
      <w:r w:rsidRPr="001B6344">
        <w:rPr>
          <w:rFonts w:ascii="Arial" w:eastAsia="Times New Roman" w:hAnsi="Arial" w:cs="Arial"/>
          <w:color w:val="222222"/>
          <w:sz w:val="24"/>
          <w:szCs w:val="24"/>
          <w:lang w:eastAsia="it-IT"/>
        </w:rPr>
        <w:br/>
        <w:t>– in caso di alberi ad alta velocità (più di 1500 giri/min), verificare la velocità critica.</w:t>
      </w:r>
    </w:p>
    <w:p w:rsidR="001A6E3E" w:rsidRPr="001B6344" w:rsidRDefault="005B3F85" w:rsidP="001B6344">
      <w:pPr>
        <w:spacing w:line="535" w:lineRule="atLeast"/>
        <w:rPr>
          <w:rFonts w:ascii="Arial" w:eastAsia="Times New Roman" w:hAnsi="Arial" w:cs="Arial"/>
          <w:b/>
          <w:bCs/>
          <w:color w:val="222222"/>
          <w:sz w:val="24"/>
          <w:szCs w:val="24"/>
          <w:lang w:eastAsia="it-IT"/>
        </w:rPr>
      </w:pPr>
      <w:r w:rsidRPr="001B6344">
        <w:rPr>
          <w:rFonts w:ascii="Arial" w:eastAsia="Times New Roman" w:hAnsi="Arial" w:cs="Arial"/>
          <w:b/>
          <w:bCs/>
          <w:color w:val="222222"/>
          <w:sz w:val="24"/>
          <w:szCs w:val="24"/>
          <w:lang w:eastAsia="it-IT"/>
        </w:rPr>
        <w:t>Scelta dei materiali</w:t>
      </w:r>
    </w:p>
    <w:p w:rsidR="005B3F85"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 xml:space="preserve">Per la realizzazione di alberi o assi vengono utilizzati diversi tipi di acciai: in caso di diametri fino a 150 mm si utilizzano acciai da costruzione, come per esempio S235, S275, E295 o E335; se le sollecitazioni sono superiori, vengono utilizzati acciai da bonifica, per esempio C35, C45, 42CrMo4; nel caso in cui ruota ed albero siano realizzati in un unico pezzo, si possono utilizzare acciai da cementazione, per esempio </w:t>
      </w:r>
      <w:r w:rsidRPr="001B6344">
        <w:rPr>
          <w:rFonts w:ascii="Arial" w:eastAsia="Times New Roman" w:hAnsi="Arial" w:cs="Arial"/>
          <w:b/>
          <w:color w:val="222222"/>
          <w:sz w:val="24"/>
          <w:szCs w:val="24"/>
          <w:lang w:eastAsia="it-IT"/>
        </w:rPr>
        <w:t>16MnCr5</w:t>
      </w:r>
      <w:r w:rsidRPr="001B6344">
        <w:rPr>
          <w:rFonts w:ascii="Arial" w:eastAsia="Times New Roman" w:hAnsi="Arial" w:cs="Arial"/>
          <w:color w:val="222222"/>
          <w:sz w:val="24"/>
          <w:szCs w:val="24"/>
          <w:lang w:eastAsia="it-IT"/>
        </w:rPr>
        <w:t>, 17Cr-</w:t>
      </w:r>
      <w:r w:rsidRPr="001B6344">
        <w:rPr>
          <w:rFonts w:ascii="Arial" w:eastAsia="Times New Roman" w:hAnsi="Arial" w:cs="Arial"/>
          <w:b/>
          <w:color w:val="222222"/>
          <w:sz w:val="24"/>
          <w:szCs w:val="24"/>
          <w:lang w:eastAsia="it-IT"/>
        </w:rPr>
        <w:t>NiMo6</w:t>
      </w:r>
      <w:r w:rsidRPr="001B6344">
        <w:rPr>
          <w:rFonts w:ascii="Arial" w:eastAsia="Times New Roman" w:hAnsi="Arial" w:cs="Arial"/>
          <w:color w:val="222222"/>
          <w:sz w:val="24"/>
          <w:szCs w:val="24"/>
          <w:lang w:eastAsia="it-IT"/>
        </w:rPr>
        <w:t>.</w:t>
      </w:r>
      <w:r w:rsidRPr="001B6344">
        <w:rPr>
          <w:rFonts w:ascii="Arial" w:eastAsia="Times New Roman" w:hAnsi="Arial" w:cs="Arial"/>
          <w:color w:val="222222"/>
          <w:sz w:val="24"/>
          <w:szCs w:val="24"/>
          <w:lang w:eastAsia="it-IT"/>
        </w:rPr>
        <w:br/>
        <w:t>Bisogna tenere presente, nella scelta del materiale, che gli acciai non legati di maggiore resistenza sono più sensibili all’intaglio a fatica; in tal caso si deve prestare una particolare attenzione alla definizione della forma e alla fabbricazione per non vanificare la scelta di un materiale più resistente.</w:t>
      </w:r>
    </w:p>
    <w:p w:rsidR="005B3F85" w:rsidRPr="001B6344" w:rsidRDefault="005B3F85" w:rsidP="001B6344">
      <w:pPr>
        <w:spacing w:after="0"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 xml:space="preserve">L’asse della ruota panoramica di Londra </w:t>
      </w:r>
    </w:p>
    <w:p w:rsidR="001A6E3E" w:rsidRPr="001B6344" w:rsidRDefault="001A6E3E" w:rsidP="001B6344">
      <w:pPr>
        <w:spacing w:after="0" w:line="535" w:lineRule="atLeast"/>
        <w:rPr>
          <w:rFonts w:ascii="Arial" w:eastAsia="Times New Roman" w:hAnsi="Arial" w:cs="Arial"/>
          <w:color w:val="222222"/>
          <w:sz w:val="24"/>
          <w:szCs w:val="24"/>
          <w:lang w:eastAsia="it-IT"/>
        </w:rPr>
      </w:pPr>
      <w:r w:rsidRPr="001B6344">
        <w:rPr>
          <w:rFonts w:ascii="Arial" w:eastAsia="Times New Roman" w:hAnsi="Arial" w:cs="Arial"/>
          <w:noProof/>
          <w:color w:val="222222"/>
          <w:sz w:val="24"/>
          <w:szCs w:val="24"/>
          <w:lang w:eastAsia="it-IT"/>
        </w:rPr>
        <w:lastRenderedPageBreak/>
        <w:drawing>
          <wp:inline distT="0" distB="0" distL="0" distR="0">
            <wp:extent cx="5721350" cy="4284345"/>
            <wp:effectExtent l="1905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1" cstate="print"/>
                    <a:srcRect/>
                    <a:stretch>
                      <a:fillRect/>
                    </a:stretch>
                  </pic:blipFill>
                  <pic:spPr bwMode="auto">
                    <a:xfrm>
                      <a:off x="0" y="0"/>
                      <a:ext cx="5721350" cy="4284345"/>
                    </a:xfrm>
                    <a:prstGeom prst="rect">
                      <a:avLst/>
                    </a:prstGeom>
                    <a:noFill/>
                    <a:ln w="9525">
                      <a:noFill/>
                      <a:miter lim="800000"/>
                      <a:headEnd/>
                      <a:tailEnd/>
                    </a:ln>
                  </pic:spPr>
                </pic:pic>
              </a:graphicData>
            </a:graphic>
          </wp:inline>
        </w:drawing>
      </w:r>
    </w:p>
    <w:p w:rsidR="001A6E3E" w:rsidRPr="001B6344" w:rsidRDefault="001A6E3E" w:rsidP="001B6344">
      <w:pPr>
        <w:spacing w:line="535" w:lineRule="atLeast"/>
        <w:rPr>
          <w:rFonts w:ascii="Arial" w:eastAsia="Times New Roman" w:hAnsi="Arial" w:cs="Arial"/>
          <w:b/>
          <w:bCs/>
          <w:color w:val="222222"/>
          <w:sz w:val="24"/>
          <w:szCs w:val="24"/>
          <w:lang w:eastAsia="it-IT"/>
        </w:rPr>
      </w:pPr>
    </w:p>
    <w:p w:rsidR="005B3F85"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b/>
          <w:bCs/>
          <w:color w:val="222222"/>
          <w:sz w:val="24"/>
          <w:szCs w:val="24"/>
          <w:lang w:eastAsia="it-IT"/>
        </w:rPr>
        <w:t>Realizzazione</w:t>
      </w:r>
      <w:r w:rsidRPr="001B6344">
        <w:rPr>
          <w:rFonts w:ascii="Arial" w:eastAsia="Times New Roman" w:hAnsi="Arial" w:cs="Arial"/>
          <w:color w:val="222222"/>
          <w:sz w:val="24"/>
          <w:szCs w:val="24"/>
          <w:lang w:eastAsia="it-IT"/>
        </w:rPr>
        <w:br/>
        <w:t>Gli assi e gli alberi con diametro fino a circa 10mm possono essere laminati a freddo, trafilati oppure trafilati a freddo e rettificati ed eventualmente lucidati, anche se spesso vengono utilizzati senza ulteriori lavorazioni. Gli alberi o assi con diametro fino a 150 mm sono generalmente laminati a caldo e lavorati alle macchine utensili per eliminare la zona decarburata, mentre quelli più grandi in genere vengono fucinati a stampo nei casi in cui il diametro più piccolo sia inferiore al 60% del diametro maggiore successivo. Dopo la fucinatura si procede alla ricottura per ridurre gli sforzi residui ed omogeneizzare la struttura; infine, dopo il raddrizzamento, si deve eseguire di nuovo la ricottura per i motivi sopracitati.</w:t>
      </w:r>
      <w:r w:rsidRPr="001B6344">
        <w:rPr>
          <w:rFonts w:ascii="Arial" w:eastAsia="Times New Roman" w:hAnsi="Arial" w:cs="Arial"/>
          <w:color w:val="222222"/>
          <w:sz w:val="24"/>
          <w:szCs w:val="24"/>
          <w:lang w:eastAsia="it-IT"/>
        </w:rPr>
        <w:br/>
        <w:t xml:space="preserve">Le superfici che sono sedi di mozzi, superfici di tenuta, sedi di cuscinetti, dovrebbero essere dotate di tolleranze strette e lavorate con precisione; per le altre zone, invece, è sufficiente prevedere tolleranze e lavorazioni meno precise. L’effetto di intaglio sui raccordi si può ridurre per mezzo della rullatura e della </w:t>
      </w:r>
      <w:proofErr w:type="spellStart"/>
      <w:r w:rsidRPr="001B6344">
        <w:rPr>
          <w:rFonts w:ascii="Arial" w:eastAsia="Times New Roman" w:hAnsi="Arial" w:cs="Arial"/>
          <w:color w:val="222222"/>
          <w:sz w:val="24"/>
          <w:szCs w:val="24"/>
          <w:lang w:eastAsia="it-IT"/>
        </w:rPr>
        <w:t>pallinatura</w:t>
      </w:r>
      <w:proofErr w:type="spellEnd"/>
      <w:r w:rsidRPr="001B6344">
        <w:rPr>
          <w:rFonts w:ascii="Arial" w:eastAsia="Times New Roman" w:hAnsi="Arial" w:cs="Arial"/>
          <w:color w:val="222222"/>
          <w:sz w:val="24"/>
          <w:szCs w:val="24"/>
          <w:lang w:eastAsia="it-IT"/>
        </w:rPr>
        <w:t>.</w:t>
      </w:r>
    </w:p>
    <w:p w:rsidR="001A6E3E" w:rsidRPr="001B6344" w:rsidRDefault="005B3F85" w:rsidP="001B6344">
      <w:pPr>
        <w:spacing w:line="535" w:lineRule="atLeast"/>
        <w:rPr>
          <w:rFonts w:ascii="Arial" w:eastAsia="Times New Roman" w:hAnsi="Arial" w:cs="Arial"/>
          <w:b/>
          <w:bCs/>
          <w:color w:val="222222"/>
          <w:sz w:val="24"/>
          <w:szCs w:val="24"/>
          <w:lang w:eastAsia="it-IT"/>
        </w:rPr>
      </w:pPr>
      <w:r w:rsidRPr="001B6344">
        <w:rPr>
          <w:rFonts w:ascii="Arial" w:eastAsia="Times New Roman" w:hAnsi="Arial" w:cs="Arial"/>
          <w:b/>
          <w:bCs/>
          <w:color w:val="222222"/>
          <w:sz w:val="24"/>
          <w:szCs w:val="24"/>
          <w:lang w:eastAsia="it-IT"/>
        </w:rPr>
        <w:t>Tipologie costruttive</w:t>
      </w:r>
    </w:p>
    <w:p w:rsidR="001A6E3E"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Assi ed alberi devono supportare ruote, pulegge, anelli che, in generale, devono poter essere montabili o smontabili assialmente, fissati ed eventualmente collegati tramite giunti. Da questo deriva la forma di base con sezioni a diametri differenti.</w:t>
      </w:r>
      <w:r w:rsidRPr="001B6344">
        <w:rPr>
          <w:rFonts w:ascii="Arial" w:eastAsia="Times New Roman" w:hAnsi="Arial" w:cs="Arial"/>
          <w:color w:val="222222"/>
          <w:sz w:val="24"/>
          <w:szCs w:val="24"/>
          <w:lang w:eastAsia="it-IT"/>
        </w:rPr>
        <w:br/>
        <w:t>Per assi e alberi sollecitati a fatica, la scelta accurata della forma per aumentare il limite di fatica è molto importante. Come già esposto, i materiali ad alta resistenza in genere sono più sensibili all’intaglio, ed hanno bisogno di una forma accurata degli spallamenti e dei raccordi.</w:t>
      </w:r>
    </w:p>
    <w:p w:rsidR="001A6E3E"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La rigidezza o la deformazione ammissibile è spesso il criterio decisivo per la definizione della forma. Per quanto riguarda assi ed alberi realizzati in acciaio ad alta resistenza spesso non risultano più rigidi di quelli in acciaio da costruzione, perché il modulo elastico del materiale è lo stesso. Non si può quindi sfruttare la maggiore resistenza se la deformazione sotto carico del materiale è limitata.</w:t>
      </w:r>
    </w:p>
    <w:p w:rsidR="001A6E3E"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lastRenderedPageBreak/>
        <w:t>Nella realizzazione di alberi è meglio evitare di supportarli in tre punti, anche se a volte risulta necessario se l’inflessione in caso di elevate distanze dei cuscinetti o se l’estremità di un albero sporgente fosse troppo elevata.</w:t>
      </w:r>
    </w:p>
    <w:p w:rsidR="005B3F85"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L’albero pieno è la tipologia più comune, mentre l’albero cavo è più costoso e viene spesso utilizzato nelle costruzioni con materiale leggero, per esempio per propulsori di aerei, avendo un peso ridotto, oppure perché garantisce altre funzioni come il passaggio di olio lubrificante, cavi di corrente e barre di torsione, o addirittura nella realizzazione di alberi coassiali.</w:t>
      </w:r>
    </w:p>
    <w:p w:rsidR="005B3F85" w:rsidRPr="001B6344" w:rsidRDefault="005B3F85" w:rsidP="001B6344">
      <w:pPr>
        <w:spacing w:after="0" w:line="535" w:lineRule="atLeast"/>
        <w:rPr>
          <w:rFonts w:ascii="Arial" w:eastAsia="Times New Roman" w:hAnsi="Arial" w:cs="Arial"/>
          <w:b/>
          <w:color w:val="222222"/>
          <w:sz w:val="24"/>
          <w:szCs w:val="24"/>
          <w:lang w:eastAsia="it-IT"/>
        </w:rPr>
      </w:pPr>
      <w:r w:rsidRPr="001B6344">
        <w:rPr>
          <w:rFonts w:ascii="Arial" w:eastAsia="Times New Roman" w:hAnsi="Arial" w:cs="Arial"/>
          <w:b/>
          <w:color w:val="222222"/>
          <w:sz w:val="24"/>
          <w:szCs w:val="24"/>
          <w:lang w:eastAsia="it-IT"/>
        </w:rPr>
        <w:t xml:space="preserve">Albero di trasmissione </w:t>
      </w:r>
    </w:p>
    <w:p w:rsidR="001A6E3E" w:rsidRDefault="001A6E3E" w:rsidP="001B6344">
      <w:pPr>
        <w:spacing w:after="0" w:line="535" w:lineRule="atLeast"/>
        <w:rPr>
          <w:rFonts w:ascii="Arial" w:eastAsia="Times New Roman" w:hAnsi="Arial" w:cs="Arial"/>
          <w:color w:val="222222"/>
          <w:sz w:val="24"/>
          <w:szCs w:val="24"/>
          <w:lang w:eastAsia="it-IT"/>
        </w:rPr>
      </w:pPr>
      <w:r w:rsidRPr="001B6344">
        <w:rPr>
          <w:rFonts w:ascii="Arial" w:eastAsia="Times New Roman" w:hAnsi="Arial" w:cs="Arial"/>
          <w:noProof/>
          <w:color w:val="222222"/>
          <w:sz w:val="24"/>
          <w:szCs w:val="24"/>
          <w:lang w:eastAsia="it-IT"/>
        </w:rPr>
        <w:drawing>
          <wp:inline distT="0" distB="0" distL="0" distR="0">
            <wp:extent cx="4497532" cy="3367908"/>
            <wp:effectExtent l="19050" t="0" r="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2" cstate="print"/>
                    <a:srcRect/>
                    <a:stretch>
                      <a:fillRect/>
                    </a:stretch>
                  </pic:blipFill>
                  <pic:spPr bwMode="auto">
                    <a:xfrm>
                      <a:off x="0" y="0"/>
                      <a:ext cx="4496138" cy="3366864"/>
                    </a:xfrm>
                    <a:prstGeom prst="rect">
                      <a:avLst/>
                    </a:prstGeom>
                    <a:noFill/>
                    <a:ln w="9525">
                      <a:noFill/>
                      <a:miter lim="800000"/>
                      <a:headEnd/>
                      <a:tailEnd/>
                    </a:ln>
                  </pic:spPr>
                </pic:pic>
              </a:graphicData>
            </a:graphic>
          </wp:inline>
        </w:drawing>
      </w:r>
    </w:p>
    <w:p w:rsidR="001B6344" w:rsidRPr="001B6344" w:rsidRDefault="001B6344" w:rsidP="001B6344">
      <w:pPr>
        <w:spacing w:after="0" w:line="535" w:lineRule="atLeast"/>
        <w:rPr>
          <w:rFonts w:ascii="Arial" w:eastAsia="Times New Roman" w:hAnsi="Arial" w:cs="Arial"/>
          <w:color w:val="222222"/>
          <w:sz w:val="24"/>
          <w:szCs w:val="24"/>
          <w:lang w:eastAsia="it-IT"/>
        </w:rPr>
      </w:pPr>
    </w:p>
    <w:p w:rsidR="005B3F85"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b/>
          <w:bCs/>
          <w:color w:val="222222"/>
          <w:sz w:val="24"/>
          <w:szCs w:val="24"/>
          <w:lang w:eastAsia="it-IT"/>
        </w:rPr>
        <w:t>Dimensionamento</w:t>
      </w:r>
      <w:r w:rsidRPr="001B6344">
        <w:rPr>
          <w:rFonts w:ascii="Arial" w:eastAsia="Times New Roman" w:hAnsi="Arial" w:cs="Arial"/>
          <w:color w:val="222222"/>
          <w:sz w:val="24"/>
          <w:szCs w:val="24"/>
          <w:lang w:eastAsia="it-IT"/>
        </w:rPr>
        <w:br/>
        <w:t xml:space="preserve">Per procedere ad un calcolo della resistenza adeguato è necessario realizzare un </w:t>
      </w:r>
      <w:proofErr w:type="spellStart"/>
      <w:r w:rsidRPr="001B6344">
        <w:rPr>
          <w:rFonts w:ascii="Arial" w:eastAsia="Times New Roman" w:hAnsi="Arial" w:cs="Arial"/>
          <w:color w:val="222222"/>
          <w:sz w:val="24"/>
          <w:szCs w:val="24"/>
          <w:lang w:eastAsia="it-IT"/>
        </w:rPr>
        <w:t>pre</w:t>
      </w:r>
      <w:proofErr w:type="spellEnd"/>
      <w:r w:rsidR="001A6E3E" w:rsidRPr="001B6344">
        <w:rPr>
          <w:rFonts w:ascii="Arial" w:eastAsia="Times New Roman" w:hAnsi="Arial" w:cs="Arial"/>
          <w:color w:val="222222"/>
          <w:sz w:val="24"/>
          <w:szCs w:val="24"/>
          <w:lang w:eastAsia="it-IT"/>
        </w:rPr>
        <w:t xml:space="preserve"> </w:t>
      </w:r>
      <w:r w:rsidRPr="001B6344">
        <w:rPr>
          <w:rFonts w:ascii="Arial" w:eastAsia="Times New Roman" w:hAnsi="Arial" w:cs="Arial"/>
          <w:color w:val="222222"/>
          <w:sz w:val="24"/>
          <w:szCs w:val="24"/>
          <w:lang w:eastAsia="it-IT"/>
        </w:rPr>
        <w:t>dimensionamento.</w:t>
      </w:r>
    </w:p>
    <w:p w:rsid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Si procede valutando le dimensioni con un calcolo approssimativo, e analizzando poi le sollecitazioni conosciute, nel caso degli alberi si considera il momento torcente, mentre per gli assi, soggetti a sforzo di flessione, si parte dallo sforzo di flessione nominale.</w:t>
      </w:r>
    </w:p>
    <w:p w:rsidR="005B3F85"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lastRenderedPageBreak/>
        <w:br/>
      </w:r>
      <w:r w:rsidR="001A6E3E" w:rsidRPr="001B6344">
        <w:rPr>
          <w:rFonts w:ascii="Arial" w:eastAsia="Times New Roman" w:hAnsi="Arial" w:cs="Arial"/>
          <w:noProof/>
          <w:color w:val="222222"/>
          <w:sz w:val="24"/>
          <w:szCs w:val="24"/>
          <w:lang w:eastAsia="it-IT"/>
        </w:rPr>
        <w:drawing>
          <wp:inline distT="0" distB="0" distL="0" distR="0">
            <wp:extent cx="6525441" cy="4827088"/>
            <wp:effectExtent l="19050" t="0" r="8709"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3" cstate="print"/>
                    <a:srcRect/>
                    <a:stretch>
                      <a:fillRect/>
                    </a:stretch>
                  </pic:blipFill>
                  <pic:spPr bwMode="auto">
                    <a:xfrm>
                      <a:off x="0" y="0"/>
                      <a:ext cx="6532070" cy="4831991"/>
                    </a:xfrm>
                    <a:prstGeom prst="rect">
                      <a:avLst/>
                    </a:prstGeom>
                    <a:noFill/>
                    <a:ln w="9525">
                      <a:noFill/>
                      <a:miter lim="800000"/>
                      <a:headEnd/>
                      <a:tailEnd/>
                    </a:ln>
                  </pic:spPr>
                </pic:pic>
              </a:graphicData>
            </a:graphic>
          </wp:inline>
        </w:drawing>
      </w:r>
    </w:p>
    <w:p w:rsidR="001A6E3E"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Assi fissi: per il dimensionamento si presume che la sollecitazione sia pulsata dallo zero, poiché al carico statico di base di solito si sovrappongono carichi di fatica e urti; si deriva lo sforzo di flessione ammissibile in funzione del limite di fatica alternata simmetrica.</w:t>
      </w:r>
      <w:r w:rsidRPr="001B6344">
        <w:rPr>
          <w:rFonts w:ascii="Arial" w:eastAsia="Times New Roman" w:hAnsi="Arial" w:cs="Arial"/>
          <w:color w:val="222222"/>
          <w:sz w:val="24"/>
          <w:szCs w:val="24"/>
          <w:lang w:eastAsia="it-IT"/>
        </w:rPr>
        <w:br/>
        <w:t>Assi mobili: anche in questo caso, a seconda dell’impiego, nella formulazione delle ipotesi della sollecitazione alternata simmetrica ammissibile da flessione si deve tener conto dei carichi di fatica e d’urto composti.</w:t>
      </w:r>
    </w:p>
    <w:p w:rsidR="005B3F85"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Per gli alberi è necessario fare una distinzione tra quelli sollecitati unicamente a torsione e quelli che, in più, trasmettono sforzi di flessione.</w:t>
      </w:r>
    </w:p>
    <w:p w:rsidR="001A6E3E" w:rsidRPr="001B6344" w:rsidRDefault="001A6E3E" w:rsidP="001B6344">
      <w:pPr>
        <w:spacing w:line="240" w:lineRule="auto"/>
        <w:rPr>
          <w:rFonts w:ascii="Arial" w:eastAsia="Times New Roman" w:hAnsi="Arial" w:cs="Arial"/>
          <w:b/>
          <w:bCs/>
          <w:color w:val="222222"/>
          <w:sz w:val="24"/>
          <w:szCs w:val="24"/>
          <w:lang w:eastAsia="it-IT"/>
        </w:rPr>
      </w:pPr>
    </w:p>
    <w:p w:rsidR="001A6E3E" w:rsidRPr="001B6344" w:rsidRDefault="005B3F85" w:rsidP="001B6344">
      <w:pPr>
        <w:spacing w:line="240" w:lineRule="auto"/>
        <w:rPr>
          <w:rFonts w:ascii="Arial" w:eastAsia="Times New Roman" w:hAnsi="Arial" w:cs="Arial"/>
          <w:b/>
          <w:bCs/>
          <w:color w:val="222222"/>
          <w:sz w:val="24"/>
          <w:szCs w:val="24"/>
          <w:lang w:eastAsia="it-IT"/>
        </w:rPr>
      </w:pPr>
      <w:r w:rsidRPr="001B6344">
        <w:rPr>
          <w:rFonts w:ascii="Arial" w:eastAsia="Times New Roman" w:hAnsi="Arial" w:cs="Arial"/>
          <w:b/>
          <w:bCs/>
          <w:color w:val="222222"/>
          <w:sz w:val="24"/>
          <w:szCs w:val="24"/>
          <w:lang w:eastAsia="it-IT"/>
        </w:rPr>
        <w:t>Analisi delle sollecitazioni</w:t>
      </w:r>
    </w:p>
    <w:p w:rsidR="001A6E3E"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Il coefficiente di sicurezza per la resistenza statica e quello per la resistenza a fatica vanno confrontati per gli alberi e gli assi nel modo seguente:</w:t>
      </w:r>
    </w:p>
    <w:p w:rsidR="001A6E3E"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con sforzo massimo rispetto al limite di snervamento (rispetto a rottura da sovraccarico);</w:t>
      </w:r>
    </w:p>
    <w:p w:rsidR="001A6E3E"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con la sollecitazione alternata rispetto alla resistenza a limite di fatica.</w:t>
      </w:r>
    </w:p>
    <w:p w:rsidR="005B3F85"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Il calcolo della resistenza deve essere verificato nei punti critici, ovvero dove agiscono sforzi di flessione e/o torsione elevati.</w:t>
      </w:r>
      <w:r w:rsidRPr="001B6344">
        <w:rPr>
          <w:rFonts w:ascii="Arial" w:eastAsia="Times New Roman" w:hAnsi="Arial" w:cs="Arial"/>
          <w:color w:val="222222"/>
          <w:sz w:val="24"/>
          <w:szCs w:val="24"/>
          <w:lang w:eastAsia="it-IT"/>
        </w:rPr>
        <w:br/>
        <w:t>Per quanto riguarda gli sforzi di scorrimento dovuti a forze di taglio, questi sono relativamente importanti soltanto in prossimità degli appoggi, dove gli sforzi di flessione sono bassi.</w:t>
      </w:r>
      <w:r w:rsidRPr="001B6344">
        <w:rPr>
          <w:rFonts w:ascii="Arial" w:eastAsia="Times New Roman" w:hAnsi="Arial" w:cs="Arial"/>
          <w:color w:val="222222"/>
          <w:sz w:val="24"/>
          <w:szCs w:val="24"/>
          <w:lang w:eastAsia="it-IT"/>
        </w:rPr>
        <w:br/>
        <w:t>Gli sforzi di trazione e compressione possono in genere essere trascurati, come il carico di punta (per distanze relativamente brevi).</w:t>
      </w:r>
    </w:p>
    <w:p w:rsidR="001A6E3E" w:rsidRPr="001B6344" w:rsidRDefault="001A6E3E" w:rsidP="001B6344">
      <w:pPr>
        <w:spacing w:line="240" w:lineRule="auto"/>
        <w:rPr>
          <w:rFonts w:ascii="Arial" w:eastAsia="Times New Roman" w:hAnsi="Arial" w:cs="Arial"/>
          <w:b/>
          <w:bCs/>
          <w:color w:val="222222"/>
          <w:sz w:val="24"/>
          <w:szCs w:val="24"/>
          <w:lang w:eastAsia="it-IT"/>
        </w:rPr>
      </w:pPr>
    </w:p>
    <w:p w:rsidR="001A6E3E" w:rsidRPr="001B6344" w:rsidRDefault="005B3F85" w:rsidP="001B6344">
      <w:pPr>
        <w:spacing w:line="240" w:lineRule="auto"/>
        <w:rPr>
          <w:rFonts w:ascii="Arial" w:eastAsia="Times New Roman" w:hAnsi="Arial" w:cs="Arial"/>
          <w:b/>
          <w:bCs/>
          <w:color w:val="222222"/>
          <w:sz w:val="24"/>
          <w:szCs w:val="24"/>
          <w:lang w:eastAsia="it-IT"/>
        </w:rPr>
      </w:pPr>
      <w:r w:rsidRPr="001B6344">
        <w:rPr>
          <w:rFonts w:ascii="Arial" w:eastAsia="Times New Roman" w:hAnsi="Arial" w:cs="Arial"/>
          <w:b/>
          <w:bCs/>
          <w:color w:val="222222"/>
          <w:sz w:val="24"/>
          <w:szCs w:val="24"/>
          <w:lang w:eastAsia="it-IT"/>
        </w:rPr>
        <w:t>Deformazione elastica</w:t>
      </w:r>
    </w:p>
    <w:p w:rsidR="001A6E3E"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Spesso il valore limitante è la deformazione dell’albero. I valori limite per la deformazione elastica si possono ricavare dalle seguenti linee guida:</w:t>
      </w:r>
    </w:p>
    <w:p w:rsidR="001A6E3E"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b/>
          <w:i/>
          <w:iCs/>
          <w:color w:val="222222"/>
          <w:sz w:val="24"/>
          <w:szCs w:val="24"/>
          <w:lang w:eastAsia="it-IT"/>
        </w:rPr>
        <w:t>precisione</w:t>
      </w:r>
      <w:r w:rsidRPr="001B6344">
        <w:rPr>
          <w:rFonts w:ascii="Arial" w:eastAsia="Times New Roman" w:hAnsi="Arial" w:cs="Arial"/>
          <w:i/>
          <w:iCs/>
          <w:color w:val="222222"/>
          <w:sz w:val="24"/>
          <w:szCs w:val="24"/>
          <w:lang w:eastAsia="it-IT"/>
        </w:rPr>
        <w:t>:</w:t>
      </w:r>
      <w:r w:rsidRPr="001B6344">
        <w:rPr>
          <w:rFonts w:ascii="Arial" w:eastAsia="Times New Roman" w:hAnsi="Arial" w:cs="Arial"/>
          <w:color w:val="222222"/>
          <w:sz w:val="24"/>
          <w:szCs w:val="24"/>
          <w:lang w:eastAsia="it-IT"/>
        </w:rPr>
        <w:t xml:space="preserve"> nei motori elettrici e nelle turbine, l’inflessione dovuta al peso proprio del rotore deve essere limitata al fine di evitare il contatto con lo statore; nel caso invece di alberi per macchine utensili l’inflessione influenza la precisione del prodotto finito; gli alberi a camme devono torcersi in modo limitato per poter trasmettere con precisione i movimenti di comando;</w:t>
      </w:r>
    </w:p>
    <w:p w:rsidR="001A6E3E"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b/>
          <w:i/>
          <w:iCs/>
          <w:color w:val="222222"/>
          <w:sz w:val="24"/>
          <w:szCs w:val="24"/>
          <w:lang w:eastAsia="it-IT"/>
        </w:rPr>
        <w:t>specifiche dei cuscinetti</w:t>
      </w:r>
      <w:r w:rsidRPr="001B6344">
        <w:rPr>
          <w:rFonts w:ascii="Arial" w:eastAsia="Times New Roman" w:hAnsi="Arial" w:cs="Arial"/>
          <w:i/>
          <w:iCs/>
          <w:color w:val="222222"/>
          <w:sz w:val="24"/>
          <w:szCs w:val="24"/>
          <w:lang w:eastAsia="it-IT"/>
        </w:rPr>
        <w:t>:</w:t>
      </w:r>
      <w:r w:rsidRPr="001B6344">
        <w:rPr>
          <w:rFonts w:ascii="Arial" w:eastAsia="Times New Roman" w:hAnsi="Arial" w:cs="Arial"/>
          <w:color w:val="222222"/>
          <w:sz w:val="24"/>
          <w:szCs w:val="24"/>
          <w:lang w:eastAsia="it-IT"/>
        </w:rPr>
        <w:t xml:space="preserve"> l’inclinazione degli alberi nei cuscinetti a strisciamento può provocare uno sforzo sugli spigoli eccessivo; alcuni cuscinetti volventi sono molto sensibili alla posizione asimmetrica dei corpi volventi, in particolare i cuscinetti a rulli cilindrici;</w:t>
      </w:r>
    </w:p>
    <w:p w:rsidR="005B3F85"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b/>
          <w:i/>
          <w:iCs/>
          <w:color w:val="222222"/>
          <w:sz w:val="24"/>
          <w:szCs w:val="24"/>
          <w:lang w:eastAsia="it-IT"/>
        </w:rPr>
        <w:t>rigidezza e risposta in frequenza</w:t>
      </w:r>
      <w:r w:rsidRPr="001B6344">
        <w:rPr>
          <w:rFonts w:ascii="Arial" w:eastAsia="Times New Roman" w:hAnsi="Arial" w:cs="Arial"/>
          <w:i/>
          <w:iCs/>
          <w:color w:val="222222"/>
          <w:sz w:val="24"/>
          <w:szCs w:val="24"/>
          <w:lang w:eastAsia="it-IT"/>
        </w:rPr>
        <w:t>:</w:t>
      </w:r>
      <w:r w:rsidRPr="001B6344">
        <w:rPr>
          <w:rFonts w:ascii="Arial" w:eastAsia="Times New Roman" w:hAnsi="Arial" w:cs="Arial"/>
          <w:color w:val="222222"/>
          <w:sz w:val="24"/>
          <w:szCs w:val="24"/>
          <w:lang w:eastAsia="it-IT"/>
        </w:rPr>
        <w:t xml:space="preserve"> i mandrini portautensili devono essere realizzati anche per impedire che si producano vibrazioni autoeccitate; all’aumento della rigidezza corrisponde l’aumento della prima frequenza propria, che dovrebbe restare molto al di sopra del campo di funzionamento; con gli alberi di turbine ad alta velocità la rigidezza deve essere scelta in modo tale che il regime di funzionamento non corrisponda al regime di risonanza.</w:t>
      </w:r>
    </w:p>
    <w:p w:rsidR="001A6E3E" w:rsidRPr="001B6344" w:rsidRDefault="001A6E3E" w:rsidP="001B6344">
      <w:pPr>
        <w:spacing w:after="0" w:line="535" w:lineRule="atLeast"/>
        <w:rPr>
          <w:rFonts w:ascii="Arial" w:eastAsia="Times New Roman" w:hAnsi="Arial" w:cs="Arial"/>
          <w:color w:val="222222"/>
          <w:sz w:val="24"/>
          <w:szCs w:val="24"/>
          <w:lang w:eastAsia="it-IT"/>
        </w:rPr>
      </w:pPr>
      <w:r w:rsidRPr="001B6344">
        <w:rPr>
          <w:rFonts w:ascii="Arial" w:eastAsia="Times New Roman" w:hAnsi="Arial" w:cs="Arial"/>
          <w:noProof/>
          <w:color w:val="222222"/>
          <w:sz w:val="24"/>
          <w:szCs w:val="24"/>
          <w:lang w:eastAsia="it-IT"/>
        </w:rPr>
        <w:drawing>
          <wp:inline distT="0" distB="0" distL="0" distR="0">
            <wp:extent cx="3897846" cy="5855854"/>
            <wp:effectExtent l="19050" t="0" r="7404"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4" cstate="print"/>
                    <a:srcRect/>
                    <a:stretch>
                      <a:fillRect/>
                    </a:stretch>
                  </pic:blipFill>
                  <pic:spPr bwMode="auto">
                    <a:xfrm>
                      <a:off x="0" y="0"/>
                      <a:ext cx="3902887" cy="5863427"/>
                    </a:xfrm>
                    <a:prstGeom prst="rect">
                      <a:avLst/>
                    </a:prstGeom>
                    <a:noFill/>
                    <a:ln w="9525">
                      <a:noFill/>
                      <a:miter lim="800000"/>
                      <a:headEnd/>
                      <a:tailEnd/>
                    </a:ln>
                  </pic:spPr>
                </pic:pic>
              </a:graphicData>
            </a:graphic>
          </wp:inline>
        </w:drawing>
      </w:r>
    </w:p>
    <w:p w:rsidR="001A6E3E" w:rsidRPr="001B6344" w:rsidRDefault="001A6E3E" w:rsidP="001B6344">
      <w:pPr>
        <w:spacing w:line="535" w:lineRule="atLeast"/>
        <w:rPr>
          <w:rFonts w:ascii="Arial" w:eastAsia="Times New Roman" w:hAnsi="Arial" w:cs="Arial"/>
          <w:b/>
          <w:bCs/>
          <w:color w:val="222222"/>
          <w:sz w:val="24"/>
          <w:szCs w:val="24"/>
          <w:lang w:eastAsia="it-IT"/>
        </w:rPr>
      </w:pPr>
    </w:p>
    <w:p w:rsidR="005B3F85"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b/>
          <w:bCs/>
          <w:color w:val="222222"/>
          <w:sz w:val="24"/>
          <w:szCs w:val="24"/>
          <w:lang w:eastAsia="it-IT"/>
        </w:rPr>
        <w:lastRenderedPageBreak/>
        <w:t>Vibrazioni</w:t>
      </w:r>
      <w:r w:rsidRPr="001B6344">
        <w:rPr>
          <w:rFonts w:ascii="Arial" w:eastAsia="Times New Roman" w:hAnsi="Arial" w:cs="Arial"/>
          <w:color w:val="222222"/>
          <w:sz w:val="24"/>
          <w:szCs w:val="24"/>
          <w:lang w:eastAsia="it-IT"/>
        </w:rPr>
        <w:br/>
        <w:t>L’analisi delle vibrazioni dell’albero viene spesso trascurata, influenzati dal fatto che i tipici regimi di rotazione di alberi rotanti sono molto bassi rispetto alle frequenze di risonanza degli alberi. Tuttavia, in molti campi può essere richiesto un funzionamento più o meno privo di vibrazioni. In particolare, in alberi ed assi ad alta velocità di rotazione questo criterio può risultare decisivo per il dimensionamento.</w:t>
      </w:r>
      <w:r w:rsidRPr="001B6344">
        <w:rPr>
          <w:rFonts w:ascii="Arial" w:eastAsia="Times New Roman" w:hAnsi="Arial" w:cs="Arial"/>
          <w:color w:val="222222"/>
          <w:sz w:val="24"/>
          <w:szCs w:val="24"/>
          <w:lang w:eastAsia="it-IT"/>
        </w:rPr>
        <w:br/>
        <w:t>Si definisce frequenza propria la prima frequenza del sistema vibrante formato dall’asse e dalle eventuali masse concentrate (dischi, ruote ecc.); la frequenza è diversa a seconda che la vibrazione sia flessionale o torsionale.</w:t>
      </w:r>
    </w:p>
    <w:p w:rsidR="008B4BF5"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La frequenza di eccitazione dipende da vari fattori:</w:t>
      </w:r>
    </w:p>
    <w:p w:rsidR="001A6E3E" w:rsidRPr="001B6344" w:rsidRDefault="005B3F85" w:rsidP="001B6344">
      <w:pPr>
        <w:spacing w:line="240" w:lineRule="auto"/>
        <w:rPr>
          <w:rFonts w:ascii="Arial" w:eastAsia="Times New Roman" w:hAnsi="Arial" w:cs="Arial"/>
          <w:i/>
          <w:iCs/>
          <w:color w:val="222222"/>
          <w:sz w:val="24"/>
          <w:szCs w:val="24"/>
          <w:lang w:eastAsia="it-IT"/>
        </w:rPr>
      </w:pPr>
      <w:r w:rsidRPr="001B6344">
        <w:rPr>
          <w:rFonts w:ascii="Arial" w:eastAsia="Times New Roman" w:hAnsi="Arial" w:cs="Arial"/>
          <w:i/>
          <w:iCs/>
          <w:color w:val="222222"/>
          <w:sz w:val="24"/>
          <w:szCs w:val="24"/>
          <w:lang w:eastAsia="it-IT"/>
        </w:rPr>
        <w:t>Vibrazioni flessionali:</w:t>
      </w:r>
      <w:r w:rsidRPr="001B6344">
        <w:rPr>
          <w:rFonts w:ascii="Arial" w:eastAsia="Times New Roman" w:hAnsi="Arial" w:cs="Arial"/>
          <w:color w:val="222222"/>
          <w:sz w:val="24"/>
          <w:szCs w:val="24"/>
          <w:lang w:eastAsia="it-IT"/>
        </w:rPr>
        <w:t xml:space="preserve"> il centro delle masse rotanti non cade </w:t>
      </w:r>
      <w:r w:rsidR="001A6E3E" w:rsidRPr="001B6344">
        <w:rPr>
          <w:rFonts w:ascii="Arial" w:eastAsia="Times New Roman" w:hAnsi="Arial" w:cs="Arial"/>
          <w:color w:val="222222"/>
          <w:sz w:val="24"/>
          <w:szCs w:val="24"/>
          <w:lang w:eastAsia="it-IT"/>
        </w:rPr>
        <w:t>esattamente</w:t>
      </w:r>
      <w:r w:rsidRPr="001B6344">
        <w:rPr>
          <w:rFonts w:ascii="Arial" w:eastAsia="Times New Roman" w:hAnsi="Arial" w:cs="Arial"/>
          <w:color w:val="222222"/>
          <w:sz w:val="24"/>
          <w:szCs w:val="24"/>
          <w:lang w:eastAsia="it-IT"/>
        </w:rPr>
        <w:t xml:space="preserve"> nella linea elastica a causa delle inevitabili differenze di costruzione; questo squilibrio, causa impulsi di forza centrifuga radiali che, di conseguenza, determinano vibrazioni flessionali;</w:t>
      </w:r>
      <w:r w:rsidRPr="001B6344">
        <w:rPr>
          <w:rFonts w:ascii="Arial" w:eastAsia="Times New Roman" w:hAnsi="Arial" w:cs="Arial"/>
          <w:color w:val="222222"/>
          <w:sz w:val="24"/>
          <w:szCs w:val="24"/>
          <w:lang w:eastAsia="it-IT"/>
        </w:rPr>
        <w:br/>
      </w:r>
      <w:r w:rsidR="001A6E3E" w:rsidRPr="001B6344">
        <w:rPr>
          <w:rFonts w:ascii="Arial" w:eastAsia="Times New Roman" w:hAnsi="Arial" w:cs="Arial"/>
          <w:i/>
          <w:iCs/>
          <w:color w:val="222222"/>
          <w:sz w:val="24"/>
          <w:szCs w:val="24"/>
          <w:lang w:eastAsia="it-IT"/>
        </w:rPr>
        <w:br/>
      </w:r>
      <w:r w:rsidRPr="001B6344">
        <w:rPr>
          <w:rFonts w:ascii="Arial" w:eastAsia="Times New Roman" w:hAnsi="Arial" w:cs="Arial"/>
          <w:i/>
          <w:iCs/>
          <w:color w:val="222222"/>
          <w:sz w:val="24"/>
          <w:szCs w:val="24"/>
          <w:lang w:eastAsia="it-IT"/>
        </w:rPr>
        <w:t>Vibrazioni torsionali:</w:t>
      </w:r>
      <w:r w:rsidRPr="001B6344">
        <w:rPr>
          <w:rFonts w:ascii="Arial" w:eastAsia="Times New Roman" w:hAnsi="Arial" w:cs="Arial"/>
          <w:color w:val="222222"/>
          <w:sz w:val="24"/>
          <w:szCs w:val="24"/>
          <w:lang w:eastAsia="it-IT"/>
        </w:rPr>
        <w:t xml:space="preserve"> l’albero può essere periodicamente interessato da impulsi dati da momento torcente prodotto dalla macchina motrice che generano vibrazioni torsionali.</w:t>
      </w:r>
      <w:r w:rsidRPr="001B6344">
        <w:rPr>
          <w:rFonts w:ascii="Arial" w:eastAsia="Times New Roman" w:hAnsi="Arial" w:cs="Arial"/>
          <w:color w:val="222222"/>
          <w:sz w:val="24"/>
          <w:szCs w:val="24"/>
          <w:lang w:eastAsia="it-IT"/>
        </w:rPr>
        <w:br/>
      </w:r>
      <w:r w:rsidR="001A6E3E" w:rsidRPr="001B6344">
        <w:rPr>
          <w:rFonts w:ascii="Arial" w:eastAsia="Times New Roman" w:hAnsi="Arial" w:cs="Arial"/>
          <w:color w:val="222222"/>
          <w:sz w:val="24"/>
          <w:szCs w:val="24"/>
          <w:lang w:eastAsia="it-IT"/>
        </w:rPr>
        <w:br/>
      </w:r>
      <w:r w:rsidRPr="001B6344">
        <w:rPr>
          <w:rFonts w:ascii="Arial" w:eastAsia="Times New Roman" w:hAnsi="Arial" w:cs="Arial"/>
          <w:color w:val="222222"/>
          <w:sz w:val="24"/>
          <w:szCs w:val="24"/>
          <w:lang w:eastAsia="it-IT"/>
        </w:rPr>
        <w:t>Quando la frequenza d’eccitazione è prossima a quella propria, le ampiezze di oscillazione possono aumentare pericolosamente; per impedire che si verifichi questa situazione si devono realizzare assi e alberi resistenti a flessione o torsione. Nella maggior parte delle applicazioni di meccanica si può fare in modo che il regime in esercizio resti nel campo al di sotto della velocità critica.</w:t>
      </w:r>
      <w:r w:rsidRPr="001B6344">
        <w:rPr>
          <w:rFonts w:ascii="Arial" w:eastAsia="Times New Roman" w:hAnsi="Arial" w:cs="Arial"/>
          <w:color w:val="222222"/>
          <w:sz w:val="24"/>
          <w:szCs w:val="24"/>
          <w:lang w:eastAsia="it-IT"/>
        </w:rPr>
        <w:br/>
      </w:r>
    </w:p>
    <w:p w:rsidR="001A6E3E" w:rsidRPr="001B6344" w:rsidRDefault="005B3F85" w:rsidP="001B6344">
      <w:pPr>
        <w:spacing w:line="535" w:lineRule="atLeast"/>
        <w:rPr>
          <w:rFonts w:ascii="Arial" w:eastAsia="Times New Roman" w:hAnsi="Arial" w:cs="Arial"/>
          <w:b/>
          <w:i/>
          <w:iCs/>
          <w:color w:val="222222"/>
          <w:sz w:val="24"/>
          <w:szCs w:val="24"/>
          <w:lang w:eastAsia="it-IT"/>
        </w:rPr>
      </w:pPr>
      <w:r w:rsidRPr="001B6344">
        <w:rPr>
          <w:rFonts w:ascii="Arial" w:eastAsia="Times New Roman" w:hAnsi="Arial" w:cs="Arial"/>
          <w:b/>
          <w:i/>
          <w:iCs/>
          <w:color w:val="222222"/>
          <w:sz w:val="24"/>
          <w:szCs w:val="24"/>
          <w:lang w:eastAsia="it-IT"/>
        </w:rPr>
        <w:t>Vibrazioni torsionali</w:t>
      </w:r>
    </w:p>
    <w:p w:rsidR="005B3F85" w:rsidRPr="001B6344" w:rsidRDefault="005B3F85" w:rsidP="001B6344">
      <w:pPr>
        <w:spacing w:line="240" w:lineRule="auto"/>
        <w:rPr>
          <w:rFonts w:ascii="Arial" w:eastAsia="Times New Roman" w:hAnsi="Arial" w:cs="Arial"/>
          <w:color w:val="222222"/>
          <w:sz w:val="24"/>
          <w:szCs w:val="24"/>
          <w:lang w:eastAsia="it-IT"/>
        </w:rPr>
      </w:pPr>
      <w:r w:rsidRPr="001B6344">
        <w:rPr>
          <w:rFonts w:ascii="Arial" w:eastAsia="Times New Roman" w:hAnsi="Arial" w:cs="Arial"/>
          <w:color w:val="222222"/>
          <w:sz w:val="24"/>
          <w:szCs w:val="24"/>
          <w:lang w:eastAsia="it-IT"/>
        </w:rPr>
        <w:t>La linea d’alberi di un impianto, costituita da più alberi collegati tra loro da giunti rigidi o elastici, forma un sistema vibratorio che spesso può essere paragonato ad un sistema meccanico equivalente con due masse rotanti, una linea di alberi e un giunto.</w:t>
      </w:r>
      <w:r w:rsidRPr="001B6344">
        <w:rPr>
          <w:rFonts w:ascii="Arial" w:eastAsia="Times New Roman" w:hAnsi="Arial" w:cs="Arial"/>
          <w:color w:val="222222"/>
          <w:sz w:val="24"/>
          <w:szCs w:val="24"/>
          <w:lang w:eastAsia="it-IT"/>
        </w:rPr>
        <w:br/>
        <w:t>Alberi di trasmissione: quando il momento torcente di un albero è trasmesso a un secondo albero con rapporto di trasmissione, il sistema di torsione deve essere ridotto ad un sistema ad un albero equivalente per poter calcolare la sua frequenza propria.</w:t>
      </w:r>
      <w:r w:rsidRPr="001B6344">
        <w:rPr>
          <w:rFonts w:ascii="Arial" w:eastAsia="Times New Roman" w:hAnsi="Arial" w:cs="Arial"/>
          <w:color w:val="222222"/>
          <w:sz w:val="24"/>
          <w:szCs w:val="24"/>
          <w:lang w:eastAsia="it-IT"/>
        </w:rPr>
        <w:br/>
        <w:t>Il numero di giri critico torsionale può essere calcolato come:</w:t>
      </w:r>
      <w:r w:rsidRPr="001B6344">
        <w:rPr>
          <w:rFonts w:ascii="Arial" w:eastAsia="Times New Roman" w:hAnsi="Arial" w:cs="Arial"/>
          <w:color w:val="222222"/>
          <w:sz w:val="24"/>
          <w:szCs w:val="24"/>
          <w:lang w:eastAsia="it-IT"/>
        </w:rPr>
        <w:br/>
        <w:t xml:space="preserve">dove </w:t>
      </w:r>
      <w:proofErr w:type="spellStart"/>
      <w:r w:rsidRPr="001B6344">
        <w:rPr>
          <w:rFonts w:ascii="Arial" w:eastAsia="Times New Roman" w:hAnsi="Arial" w:cs="Arial"/>
          <w:color w:val="222222"/>
          <w:sz w:val="24"/>
          <w:szCs w:val="24"/>
          <w:lang w:eastAsia="it-IT"/>
        </w:rPr>
        <w:t>Kt</w:t>
      </w:r>
      <w:proofErr w:type="spellEnd"/>
      <w:r w:rsidRPr="001B6344">
        <w:rPr>
          <w:rFonts w:ascii="Arial" w:eastAsia="Times New Roman" w:hAnsi="Arial" w:cs="Arial"/>
          <w:color w:val="222222"/>
          <w:sz w:val="24"/>
          <w:szCs w:val="24"/>
          <w:lang w:eastAsia="it-IT"/>
        </w:rPr>
        <w:t xml:space="preserve"> rappresenta la rigidezza torsionale dell’albero (espressa in </w:t>
      </w:r>
      <w:proofErr w:type="spellStart"/>
      <w:r w:rsidRPr="001B6344">
        <w:rPr>
          <w:rFonts w:ascii="Arial" w:eastAsia="Times New Roman" w:hAnsi="Arial" w:cs="Arial"/>
          <w:color w:val="222222"/>
          <w:sz w:val="24"/>
          <w:szCs w:val="24"/>
          <w:lang w:eastAsia="it-IT"/>
        </w:rPr>
        <w:t>Nm</w:t>
      </w:r>
      <w:proofErr w:type="spellEnd"/>
      <w:r w:rsidRPr="001B6344">
        <w:rPr>
          <w:rFonts w:ascii="Arial" w:eastAsia="Times New Roman" w:hAnsi="Arial" w:cs="Arial"/>
          <w:color w:val="222222"/>
          <w:sz w:val="24"/>
          <w:szCs w:val="24"/>
          <w:lang w:eastAsia="it-IT"/>
        </w:rPr>
        <w:t>) e I è il momento d’inerzia in kg m2.</w:t>
      </w:r>
    </w:p>
    <w:p w:rsidR="00521B97" w:rsidRPr="001B6344" w:rsidRDefault="001A6E3E" w:rsidP="001B6344">
      <w:pPr>
        <w:rPr>
          <w:rFonts w:ascii="Arial" w:eastAsia="Times New Roman" w:hAnsi="Arial" w:cs="Arial"/>
          <w:color w:val="333333"/>
          <w:kern w:val="36"/>
          <w:sz w:val="24"/>
          <w:szCs w:val="24"/>
          <w:lang w:eastAsia="it-IT"/>
        </w:rPr>
      </w:pPr>
      <w:r w:rsidRPr="001B6344">
        <w:rPr>
          <w:rFonts w:ascii="Arial" w:eastAsia="Times New Roman" w:hAnsi="Arial" w:cs="Arial"/>
          <w:noProof/>
          <w:color w:val="333333"/>
          <w:kern w:val="36"/>
          <w:sz w:val="24"/>
          <w:szCs w:val="24"/>
          <w:lang w:eastAsia="it-IT"/>
        </w:rPr>
        <w:drawing>
          <wp:inline distT="0" distB="0" distL="0" distR="0">
            <wp:extent cx="1493203" cy="927463"/>
            <wp:effectExtent l="19050" t="0" r="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5" cstate="print"/>
                    <a:srcRect/>
                    <a:stretch>
                      <a:fillRect/>
                    </a:stretch>
                  </pic:blipFill>
                  <pic:spPr bwMode="auto">
                    <a:xfrm>
                      <a:off x="0" y="0"/>
                      <a:ext cx="1494067" cy="927999"/>
                    </a:xfrm>
                    <a:prstGeom prst="rect">
                      <a:avLst/>
                    </a:prstGeom>
                    <a:noFill/>
                    <a:ln w="9525">
                      <a:noFill/>
                      <a:miter lim="800000"/>
                      <a:headEnd/>
                      <a:tailEnd/>
                    </a:ln>
                  </pic:spPr>
                </pic:pic>
              </a:graphicData>
            </a:graphic>
          </wp:inline>
        </w:drawing>
      </w:r>
    </w:p>
    <w:p w:rsidR="00521B97" w:rsidRPr="001B6344" w:rsidRDefault="00521B97" w:rsidP="001B6344">
      <w:pPr>
        <w:rPr>
          <w:rFonts w:ascii="Arial" w:eastAsia="Times New Roman" w:hAnsi="Arial" w:cs="Arial"/>
          <w:color w:val="333333"/>
          <w:kern w:val="36"/>
          <w:sz w:val="24"/>
          <w:szCs w:val="24"/>
          <w:lang w:eastAsia="it-IT"/>
        </w:rPr>
      </w:pPr>
    </w:p>
    <w:p w:rsidR="001B6344" w:rsidRDefault="001B6344">
      <w:pPr>
        <w:rPr>
          <w:rFonts w:ascii="Arial" w:eastAsia="Times New Roman" w:hAnsi="Arial" w:cs="Arial"/>
          <w:b/>
          <w:color w:val="333333"/>
          <w:kern w:val="36"/>
          <w:sz w:val="32"/>
          <w:szCs w:val="32"/>
          <w:lang w:eastAsia="it-IT"/>
        </w:rPr>
      </w:pPr>
      <w:r>
        <w:rPr>
          <w:rFonts w:ascii="Arial" w:eastAsia="Times New Roman" w:hAnsi="Arial" w:cs="Arial"/>
          <w:b/>
          <w:color w:val="333333"/>
          <w:kern w:val="36"/>
          <w:sz w:val="32"/>
          <w:szCs w:val="32"/>
          <w:lang w:eastAsia="it-IT"/>
        </w:rPr>
        <w:br w:type="page"/>
      </w:r>
    </w:p>
    <w:p w:rsidR="00521B97" w:rsidRPr="001B6344" w:rsidRDefault="00521B97" w:rsidP="001B6344">
      <w:pPr>
        <w:rPr>
          <w:rFonts w:ascii="Arial" w:eastAsia="Times New Roman" w:hAnsi="Arial" w:cs="Arial"/>
          <w:b/>
          <w:color w:val="333333"/>
          <w:kern w:val="36"/>
          <w:sz w:val="32"/>
          <w:szCs w:val="32"/>
          <w:lang w:eastAsia="it-IT"/>
        </w:rPr>
      </w:pPr>
      <w:proofErr w:type="spellStart"/>
      <w:r w:rsidRPr="001B6344">
        <w:rPr>
          <w:rFonts w:ascii="Arial" w:eastAsia="Times New Roman" w:hAnsi="Arial" w:cs="Arial"/>
          <w:b/>
          <w:color w:val="333333"/>
          <w:kern w:val="36"/>
          <w:sz w:val="32"/>
          <w:szCs w:val="32"/>
          <w:lang w:eastAsia="it-IT"/>
        </w:rPr>
        <w:lastRenderedPageBreak/>
        <w:t>Accia</w:t>
      </w:r>
      <w:proofErr w:type="spellEnd"/>
      <w:r w:rsidRPr="001B6344">
        <w:rPr>
          <w:rFonts w:ascii="Arial" w:eastAsia="Times New Roman" w:hAnsi="Arial" w:cs="Arial"/>
          <w:b/>
          <w:color w:val="333333"/>
          <w:kern w:val="36"/>
          <w:sz w:val="32"/>
          <w:szCs w:val="32"/>
          <w:lang w:eastAsia="it-IT"/>
        </w:rPr>
        <w:t xml:space="preserve"> INOX</w:t>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Style w:val="Enfasigrassetto"/>
          <w:rFonts w:ascii="Arial" w:hAnsi="Arial" w:cs="Arial"/>
          <w:b/>
          <w:bCs/>
          <w:color w:val="333333"/>
          <w:sz w:val="24"/>
          <w:szCs w:val="24"/>
        </w:rPr>
        <w:t>Perché inossidabili?</w:t>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Fonts w:ascii="Arial" w:hAnsi="Arial" w:cs="Arial"/>
          <w:b w:val="0"/>
          <w:bCs w:val="0"/>
          <w:color w:val="333333"/>
          <w:sz w:val="24"/>
          <w:szCs w:val="24"/>
        </w:rPr>
        <w:t>In realtà il termine non corrisponde alla vera natura di questi metalli; sono, infatti, ossidabilissimi, in quanto la loro composizione chimica consente un processo di “passivazione” spontanea, permettendo all’ossido formato sotto forma di “film passivo”, sottilissimo ed aderente alla superficie, di formare una barriera protettiva per il metallo sottostante. Questo processo totalmente spontaneo, affinché possa avvenire, necessita di due condizioni fondamentali:</w:t>
      </w:r>
    </w:p>
    <w:p w:rsidR="00521B97" w:rsidRPr="001B6344" w:rsidRDefault="00521B97" w:rsidP="001B6344">
      <w:pPr>
        <w:pStyle w:val="Titolo3"/>
        <w:keepNext w:val="0"/>
        <w:keepLines w:val="0"/>
        <w:numPr>
          <w:ilvl w:val="0"/>
          <w:numId w:val="26"/>
        </w:numPr>
        <w:shd w:val="clear" w:color="auto" w:fill="FFFFFF"/>
        <w:spacing w:before="240" w:after="240" w:line="240" w:lineRule="auto"/>
        <w:rPr>
          <w:rFonts w:ascii="Arial" w:hAnsi="Arial" w:cs="Arial"/>
          <w:b w:val="0"/>
          <w:bCs w:val="0"/>
          <w:color w:val="333333"/>
          <w:sz w:val="24"/>
          <w:szCs w:val="24"/>
        </w:rPr>
      </w:pPr>
      <w:r w:rsidRPr="001B6344">
        <w:rPr>
          <w:rFonts w:ascii="Arial" w:hAnsi="Arial" w:cs="Arial"/>
          <w:b w:val="0"/>
          <w:bCs w:val="0"/>
          <w:color w:val="333333"/>
          <w:sz w:val="24"/>
          <w:szCs w:val="24"/>
        </w:rPr>
        <w:t>la composizione chimica dell’acciaio deve presentare un tenore di cromo in lega superiore all’11% circa; l’ossido protettivo superficiale è, infatti, principalmente un ossido di cromo, perciò bisogna averne a disposizione una certa quantità nella matrice metallica;</w:t>
      </w:r>
    </w:p>
    <w:p w:rsidR="00521B97" w:rsidRPr="001B6344" w:rsidRDefault="00521B97" w:rsidP="001B6344">
      <w:pPr>
        <w:pStyle w:val="Titolo3"/>
        <w:keepNext w:val="0"/>
        <w:keepLines w:val="0"/>
        <w:numPr>
          <w:ilvl w:val="0"/>
          <w:numId w:val="26"/>
        </w:numPr>
        <w:shd w:val="clear" w:color="auto" w:fill="FFFFFF"/>
        <w:spacing w:before="240" w:after="240" w:line="240" w:lineRule="auto"/>
        <w:rPr>
          <w:rFonts w:ascii="Arial" w:hAnsi="Arial" w:cs="Arial"/>
          <w:b w:val="0"/>
          <w:bCs w:val="0"/>
          <w:color w:val="333333"/>
          <w:sz w:val="24"/>
          <w:szCs w:val="24"/>
        </w:rPr>
      </w:pPr>
      <w:r w:rsidRPr="001B6344">
        <w:rPr>
          <w:rFonts w:ascii="Arial" w:hAnsi="Arial" w:cs="Arial"/>
          <w:b w:val="0"/>
          <w:bCs w:val="0"/>
          <w:color w:val="333333"/>
          <w:sz w:val="24"/>
          <w:szCs w:val="24"/>
        </w:rPr>
        <w:t>il materiale deve essere immerso in un ambiente con una sufficiente quantità di ossigeno, ovvero in grado di promuovere quel fenomeno di ossidazione spontanea che rende l’inox resistente agli agenti aggressivi. L’ossigeno è, in un certo senso, la linfa vitale per questo materiale; infatti, una delle possibili forme di attacco può derivare anche da carenza di ossigeno.</w:t>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Fonts w:ascii="Arial" w:hAnsi="Arial" w:cs="Arial"/>
          <w:b w:val="0"/>
          <w:bCs w:val="0"/>
          <w:color w:val="333333"/>
          <w:sz w:val="24"/>
          <w:szCs w:val="24"/>
        </w:rPr>
        <w:t>Occorre sottolineare che il meccanismo della passivazione dell’acciaio inossidabile ha una fondamentale caratteristica di dinamicità; quand’anche il film passivo venisse rimosso, il materiale, reagendo con l’ossigeno dell’ambiente in cui è immerso, ripristina spontaneamente il film protettivo, recuperando così la sua resistenza agli agenti aggressivi. Il tenore in cromo e l’eventuale presenza in lega di elementi quali nichel, molibdeno ed altri, conferiscono al materiale una maggiore nobiltà. In tal modo abbiamo a disposizione un’ampia gamma di acciai inox adatti alle varie applicazioni, nei più disparati ambienti aggressivi.</w:t>
      </w:r>
    </w:p>
    <w:p w:rsidR="00521B97" w:rsidRPr="001B6344" w:rsidRDefault="00521B97" w:rsidP="001B6344">
      <w:pPr>
        <w:pStyle w:val="NormaleWeb"/>
        <w:shd w:val="clear" w:color="auto" w:fill="FFFFFF"/>
        <w:spacing w:before="0" w:beforeAutospacing="0" w:after="411" w:afterAutospacing="0"/>
        <w:rPr>
          <w:rFonts w:ascii="Arial" w:hAnsi="Arial" w:cs="Arial"/>
          <w:color w:val="747474"/>
        </w:rPr>
      </w:pPr>
      <w:r w:rsidRPr="001B6344">
        <w:rPr>
          <w:rFonts w:ascii="Arial" w:hAnsi="Arial" w:cs="Arial"/>
          <w:noProof/>
          <w:color w:val="747474"/>
        </w:rPr>
        <w:drawing>
          <wp:inline distT="0" distB="0" distL="0" distR="0">
            <wp:extent cx="6455641" cy="4270243"/>
            <wp:effectExtent l="19050" t="0" r="2309" b="0"/>
            <wp:docPr id="173" name="Immagine 173" descr="http://steeltech.info/wp-content/uploads/2017/03/steel-1087687_960_72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teeltech.info/wp-content/uploads/2017/03/steel-1087687_960_720-min.jpg"/>
                    <pic:cNvPicPr>
                      <a:picLocks noChangeAspect="1" noChangeArrowheads="1"/>
                    </pic:cNvPicPr>
                  </pic:nvPicPr>
                  <pic:blipFill>
                    <a:blip r:embed="rId56" cstate="print"/>
                    <a:srcRect/>
                    <a:stretch>
                      <a:fillRect/>
                    </a:stretch>
                  </pic:blipFill>
                  <pic:spPr bwMode="auto">
                    <a:xfrm>
                      <a:off x="0" y="0"/>
                      <a:ext cx="6460141" cy="4273219"/>
                    </a:xfrm>
                    <a:prstGeom prst="rect">
                      <a:avLst/>
                    </a:prstGeom>
                    <a:noFill/>
                    <a:ln w="9525">
                      <a:noFill/>
                      <a:miter lim="800000"/>
                      <a:headEnd/>
                      <a:tailEnd/>
                    </a:ln>
                  </pic:spPr>
                </pic:pic>
              </a:graphicData>
            </a:graphic>
          </wp:inline>
        </w:drawing>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Style w:val="Enfasigrassetto"/>
          <w:rFonts w:ascii="Arial" w:hAnsi="Arial" w:cs="Arial"/>
          <w:b/>
          <w:bCs/>
          <w:color w:val="333333"/>
          <w:sz w:val="24"/>
          <w:szCs w:val="24"/>
        </w:rPr>
        <w:lastRenderedPageBreak/>
        <w:t>Le tipologie</w:t>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Fonts w:ascii="Arial" w:hAnsi="Arial" w:cs="Arial"/>
          <w:b w:val="0"/>
          <w:bCs w:val="0"/>
          <w:color w:val="333333"/>
          <w:sz w:val="24"/>
          <w:szCs w:val="24"/>
        </w:rPr>
        <w:t>Gli inox si dividono in tre grandi categorie:</w:t>
      </w:r>
      <w:r w:rsidRPr="001B6344">
        <w:rPr>
          <w:rFonts w:ascii="Arial" w:hAnsi="Arial" w:cs="Arial"/>
          <w:b w:val="0"/>
          <w:bCs w:val="0"/>
          <w:color w:val="333333"/>
          <w:sz w:val="24"/>
          <w:szCs w:val="24"/>
        </w:rPr>
        <w:br/>
        <w:t>– martensitici;</w:t>
      </w:r>
      <w:r w:rsidRPr="001B6344">
        <w:rPr>
          <w:rFonts w:ascii="Arial" w:hAnsi="Arial" w:cs="Arial"/>
          <w:b w:val="0"/>
          <w:bCs w:val="0"/>
          <w:color w:val="333333"/>
          <w:sz w:val="24"/>
          <w:szCs w:val="24"/>
        </w:rPr>
        <w:br/>
        <w:t xml:space="preserve">– </w:t>
      </w:r>
      <w:proofErr w:type="spellStart"/>
      <w:r w:rsidRPr="001B6344">
        <w:rPr>
          <w:rFonts w:ascii="Arial" w:hAnsi="Arial" w:cs="Arial"/>
          <w:b w:val="0"/>
          <w:bCs w:val="0"/>
          <w:color w:val="333333"/>
          <w:sz w:val="24"/>
          <w:szCs w:val="24"/>
        </w:rPr>
        <w:t>ferritici</w:t>
      </w:r>
      <w:proofErr w:type="spellEnd"/>
      <w:r w:rsidRPr="001B6344">
        <w:rPr>
          <w:rFonts w:ascii="Arial" w:hAnsi="Arial" w:cs="Arial"/>
          <w:b w:val="0"/>
          <w:bCs w:val="0"/>
          <w:color w:val="333333"/>
          <w:sz w:val="24"/>
          <w:szCs w:val="24"/>
        </w:rPr>
        <w:t>;</w:t>
      </w:r>
      <w:r w:rsidRPr="001B6344">
        <w:rPr>
          <w:rFonts w:ascii="Arial" w:hAnsi="Arial" w:cs="Arial"/>
          <w:b w:val="0"/>
          <w:bCs w:val="0"/>
          <w:color w:val="333333"/>
          <w:sz w:val="24"/>
          <w:szCs w:val="24"/>
        </w:rPr>
        <w:br/>
        <w:t xml:space="preserve">– </w:t>
      </w:r>
      <w:proofErr w:type="spellStart"/>
      <w:r w:rsidRPr="001B6344">
        <w:rPr>
          <w:rFonts w:ascii="Arial" w:hAnsi="Arial" w:cs="Arial"/>
          <w:b w:val="0"/>
          <w:bCs w:val="0"/>
          <w:color w:val="333333"/>
          <w:sz w:val="24"/>
          <w:szCs w:val="24"/>
        </w:rPr>
        <w:t>austenitici</w:t>
      </w:r>
      <w:proofErr w:type="spellEnd"/>
      <w:r w:rsidRPr="001B6344">
        <w:rPr>
          <w:rFonts w:ascii="Arial" w:hAnsi="Arial" w:cs="Arial"/>
          <w:b w:val="0"/>
          <w:bCs w:val="0"/>
          <w:color w:val="333333"/>
          <w:sz w:val="24"/>
          <w:szCs w:val="24"/>
        </w:rPr>
        <w:t>.</w:t>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Fonts w:ascii="Arial" w:hAnsi="Arial" w:cs="Arial"/>
          <w:b w:val="0"/>
          <w:bCs w:val="0"/>
          <w:color w:val="333333"/>
          <w:sz w:val="24"/>
          <w:szCs w:val="24"/>
        </w:rPr>
        <w:t>Gli inossidabili </w:t>
      </w:r>
      <w:r w:rsidRPr="001B6344">
        <w:rPr>
          <w:rStyle w:val="Enfasigrassetto"/>
          <w:rFonts w:ascii="Arial" w:hAnsi="Arial" w:cs="Arial"/>
          <w:b/>
          <w:bCs/>
          <w:color w:val="333333"/>
          <w:sz w:val="24"/>
          <w:szCs w:val="24"/>
        </w:rPr>
        <w:t>martensitici</w:t>
      </w:r>
      <w:r w:rsidRPr="001B6344">
        <w:rPr>
          <w:rFonts w:ascii="Arial" w:hAnsi="Arial" w:cs="Arial"/>
          <w:b w:val="0"/>
          <w:bCs w:val="0"/>
          <w:color w:val="333333"/>
          <w:sz w:val="24"/>
          <w:szCs w:val="24"/>
        </w:rPr>
        <w:t xml:space="preserve"> sono leghe al solo cromo (13% circa), contenenti eventualmente piccole quantità di altri elementi, come per esempio il nickel. Sono gli unici inossidabili che possano prendere tempra, aumentando così le loro caratteristiche meccaniche. Hanno buona lavorabilità per deformazione plastica, oltre ad una discreta </w:t>
      </w:r>
      <w:proofErr w:type="spellStart"/>
      <w:r w:rsidRPr="001B6344">
        <w:rPr>
          <w:rFonts w:ascii="Arial" w:hAnsi="Arial" w:cs="Arial"/>
          <w:b w:val="0"/>
          <w:bCs w:val="0"/>
          <w:color w:val="333333"/>
          <w:sz w:val="24"/>
          <w:szCs w:val="24"/>
        </w:rPr>
        <w:t>truciolabilità</w:t>
      </w:r>
      <w:proofErr w:type="spellEnd"/>
      <w:r w:rsidRPr="001B6344">
        <w:rPr>
          <w:rFonts w:ascii="Arial" w:hAnsi="Arial" w:cs="Arial"/>
          <w:b w:val="0"/>
          <w:bCs w:val="0"/>
          <w:color w:val="333333"/>
          <w:sz w:val="24"/>
          <w:szCs w:val="24"/>
        </w:rPr>
        <w:t>. Sono materiali ferromagnetici.</w:t>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Fonts w:ascii="Arial" w:hAnsi="Arial" w:cs="Arial"/>
          <w:b w:val="0"/>
          <w:bCs w:val="0"/>
          <w:color w:val="333333"/>
          <w:sz w:val="24"/>
          <w:szCs w:val="24"/>
        </w:rPr>
        <w:t>Anche i </w:t>
      </w:r>
      <w:proofErr w:type="spellStart"/>
      <w:r w:rsidRPr="001B6344">
        <w:rPr>
          <w:rStyle w:val="Enfasigrassetto"/>
          <w:rFonts w:ascii="Arial" w:hAnsi="Arial" w:cs="Arial"/>
          <w:b/>
          <w:bCs/>
          <w:color w:val="333333"/>
          <w:sz w:val="24"/>
          <w:szCs w:val="24"/>
        </w:rPr>
        <w:t>ferritici</w:t>
      </w:r>
      <w:proofErr w:type="spellEnd"/>
      <w:r w:rsidRPr="001B6344">
        <w:rPr>
          <w:rFonts w:ascii="Arial" w:hAnsi="Arial" w:cs="Arial"/>
          <w:b w:val="0"/>
          <w:bCs w:val="0"/>
          <w:color w:val="333333"/>
          <w:sz w:val="24"/>
          <w:szCs w:val="24"/>
        </w:rPr>
        <w:t> sono al solo cromo (17% circa), ma non è possibile innalzarne le caratteristiche meccaniche mediante trattamento termico. Risultano facilmente lavorabili per deformazione plastica e per asportazione di truciolo. Hanno buona saldabilità. Sono materiali ferromagnetici.</w:t>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Fonts w:ascii="Arial" w:hAnsi="Arial" w:cs="Arial"/>
          <w:b w:val="0"/>
          <w:bCs w:val="0"/>
          <w:color w:val="333333"/>
          <w:sz w:val="24"/>
          <w:szCs w:val="24"/>
        </w:rPr>
        <w:t>Gli </w:t>
      </w:r>
      <w:proofErr w:type="spellStart"/>
      <w:r w:rsidRPr="001B6344">
        <w:rPr>
          <w:rStyle w:val="Enfasigrassetto"/>
          <w:rFonts w:ascii="Arial" w:hAnsi="Arial" w:cs="Arial"/>
          <w:b/>
          <w:bCs/>
          <w:color w:val="333333"/>
          <w:sz w:val="24"/>
          <w:szCs w:val="24"/>
        </w:rPr>
        <w:t>austenitici</w:t>
      </w:r>
      <w:proofErr w:type="spellEnd"/>
      <w:r w:rsidRPr="001B6344">
        <w:rPr>
          <w:rFonts w:ascii="Arial" w:hAnsi="Arial" w:cs="Arial"/>
          <w:b w:val="0"/>
          <w:bCs w:val="0"/>
          <w:color w:val="333333"/>
          <w:sz w:val="24"/>
          <w:szCs w:val="24"/>
        </w:rPr>
        <w:t> fanno sicuramente parte della categoria più importante; infatti, circa l’80% delle applicazioni che prevedano l’uso di acciaio inox sono caratterizzate dall’impiego di un inox di questa tipologia.</w:t>
      </w:r>
      <w:r w:rsidRPr="001B6344">
        <w:rPr>
          <w:rFonts w:ascii="Arial" w:hAnsi="Arial" w:cs="Arial"/>
          <w:b w:val="0"/>
          <w:bCs w:val="0"/>
          <w:color w:val="333333"/>
          <w:sz w:val="24"/>
          <w:szCs w:val="24"/>
        </w:rPr>
        <w:br/>
        <w:t xml:space="preserve">Sono acciai che oltre al cromo (18% circa), vedono come fondamentale elemento in lega il nichel, in tenori attorno all’8% circa. Hanno un’ottima deformabilità e lavorabilità alle macchine utensili; la saldatura può essere eseguita con le tecniche tradizionali. Non sono temprabili, ma per effetto dell’incrudimento incrementano notevolmente le loro caratteristiche </w:t>
      </w:r>
      <w:proofErr w:type="spellStart"/>
      <w:r w:rsidRPr="001B6344">
        <w:rPr>
          <w:rFonts w:ascii="Arial" w:hAnsi="Arial" w:cs="Arial"/>
          <w:b w:val="0"/>
          <w:bCs w:val="0"/>
          <w:color w:val="333333"/>
          <w:sz w:val="24"/>
          <w:szCs w:val="24"/>
        </w:rPr>
        <w:t>tensili</w:t>
      </w:r>
      <w:proofErr w:type="spellEnd"/>
      <w:r w:rsidRPr="001B6344">
        <w:rPr>
          <w:rFonts w:ascii="Arial" w:hAnsi="Arial" w:cs="Arial"/>
          <w:b w:val="0"/>
          <w:bCs w:val="0"/>
          <w:color w:val="333333"/>
          <w:sz w:val="24"/>
          <w:szCs w:val="24"/>
        </w:rPr>
        <w:t xml:space="preserve"> e di durezza. Delle tre famiglie sono quelli con la maggiore resistenza alla corrosione; questa resistenza viene poi esaltata nelle qualità legate con il molibdeno. Sono materiali amagnetici, allo stato ricotto.</w:t>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Fonts w:ascii="Arial" w:hAnsi="Arial" w:cs="Arial"/>
          <w:b w:val="0"/>
          <w:bCs w:val="0"/>
          <w:color w:val="333333"/>
          <w:sz w:val="24"/>
          <w:szCs w:val="24"/>
        </w:rPr>
        <w:t>Esistono inoltre altre tipologie di acciai inossidabili con specifiche caratteristiche, come gli </w:t>
      </w:r>
      <w:r w:rsidRPr="001B6344">
        <w:rPr>
          <w:rStyle w:val="Enfasigrassetto"/>
          <w:rFonts w:ascii="Arial" w:hAnsi="Arial" w:cs="Arial"/>
          <w:b/>
          <w:bCs/>
          <w:color w:val="333333"/>
          <w:sz w:val="24"/>
          <w:szCs w:val="24"/>
        </w:rPr>
        <w:t>indurenti per precipitazione</w:t>
      </w:r>
      <w:r w:rsidRPr="001B6344">
        <w:rPr>
          <w:rFonts w:ascii="Arial" w:hAnsi="Arial" w:cs="Arial"/>
          <w:b w:val="0"/>
          <w:bCs w:val="0"/>
          <w:color w:val="333333"/>
          <w:sz w:val="24"/>
          <w:szCs w:val="24"/>
        </w:rPr>
        <w:t> e i </w:t>
      </w:r>
      <w:r w:rsidRPr="001B6344">
        <w:rPr>
          <w:rStyle w:val="Enfasigrassetto"/>
          <w:rFonts w:ascii="Arial" w:hAnsi="Arial" w:cs="Arial"/>
          <w:b/>
          <w:bCs/>
          <w:color w:val="333333"/>
          <w:sz w:val="24"/>
          <w:szCs w:val="24"/>
        </w:rPr>
        <w:t>duplex</w:t>
      </w:r>
      <w:r w:rsidRPr="001B6344">
        <w:rPr>
          <w:rFonts w:ascii="Arial" w:hAnsi="Arial" w:cs="Arial"/>
          <w:b w:val="0"/>
          <w:bCs w:val="0"/>
          <w:color w:val="333333"/>
          <w:sz w:val="24"/>
          <w:szCs w:val="24"/>
        </w:rPr>
        <w:t xml:space="preserve">. I primi uniscono alla resistenza e alla corrosione, caratteristiche </w:t>
      </w:r>
      <w:proofErr w:type="spellStart"/>
      <w:r w:rsidRPr="001B6344">
        <w:rPr>
          <w:rFonts w:ascii="Arial" w:hAnsi="Arial" w:cs="Arial"/>
          <w:b w:val="0"/>
          <w:bCs w:val="0"/>
          <w:color w:val="333333"/>
          <w:sz w:val="24"/>
          <w:szCs w:val="24"/>
        </w:rPr>
        <w:t>tensili</w:t>
      </w:r>
      <w:proofErr w:type="spellEnd"/>
      <w:r w:rsidRPr="001B6344">
        <w:rPr>
          <w:rFonts w:ascii="Arial" w:hAnsi="Arial" w:cs="Arial"/>
          <w:b w:val="0"/>
          <w:bCs w:val="0"/>
          <w:color w:val="333333"/>
          <w:sz w:val="24"/>
          <w:szCs w:val="24"/>
        </w:rPr>
        <w:t xml:space="preserve"> e di durezza superficiale acquisite grazie a trattamenti termici di “invecchiamento” che, sfruttando la presenza in lega di elementi come rame o alluminio, permettono la formazione di fasi insolubili che influiscono in modo determinante sui parametri precedentemente citati. I duplex o </w:t>
      </w:r>
      <w:proofErr w:type="spellStart"/>
      <w:r w:rsidRPr="001B6344">
        <w:rPr>
          <w:rFonts w:ascii="Arial" w:hAnsi="Arial" w:cs="Arial"/>
          <w:b w:val="0"/>
          <w:bCs w:val="0"/>
          <w:color w:val="333333"/>
          <w:sz w:val="24"/>
          <w:szCs w:val="24"/>
        </w:rPr>
        <w:t>austeno</w:t>
      </w:r>
      <w:proofErr w:type="spellEnd"/>
      <w:r w:rsidRPr="001B6344">
        <w:rPr>
          <w:rFonts w:ascii="Arial" w:hAnsi="Arial" w:cs="Arial"/>
          <w:b w:val="0"/>
          <w:bCs w:val="0"/>
          <w:color w:val="333333"/>
          <w:sz w:val="24"/>
          <w:szCs w:val="24"/>
        </w:rPr>
        <w:t xml:space="preserve"> – </w:t>
      </w:r>
      <w:proofErr w:type="spellStart"/>
      <w:r w:rsidRPr="001B6344">
        <w:rPr>
          <w:rFonts w:ascii="Arial" w:hAnsi="Arial" w:cs="Arial"/>
          <w:b w:val="0"/>
          <w:bCs w:val="0"/>
          <w:color w:val="333333"/>
          <w:sz w:val="24"/>
          <w:szCs w:val="24"/>
        </w:rPr>
        <w:t>ferritici</w:t>
      </w:r>
      <w:proofErr w:type="spellEnd"/>
      <w:r w:rsidRPr="001B6344">
        <w:rPr>
          <w:rFonts w:ascii="Arial" w:hAnsi="Arial" w:cs="Arial"/>
          <w:b w:val="0"/>
          <w:bCs w:val="0"/>
          <w:color w:val="333333"/>
          <w:sz w:val="24"/>
          <w:szCs w:val="24"/>
        </w:rPr>
        <w:t xml:space="preserve"> sono materiali che, in virtù di un apposito bilanciamento degli elementi in lega, il nichel in particolare, presentano a temperatura ambiente una struttura </w:t>
      </w:r>
      <w:proofErr w:type="spellStart"/>
      <w:r w:rsidRPr="001B6344">
        <w:rPr>
          <w:rFonts w:ascii="Arial" w:hAnsi="Arial" w:cs="Arial"/>
          <w:b w:val="0"/>
          <w:bCs w:val="0"/>
          <w:color w:val="333333"/>
          <w:sz w:val="24"/>
          <w:szCs w:val="24"/>
        </w:rPr>
        <w:t>austenitica</w:t>
      </w:r>
      <w:proofErr w:type="spellEnd"/>
      <w:r w:rsidRPr="001B6344">
        <w:rPr>
          <w:rFonts w:ascii="Arial" w:hAnsi="Arial" w:cs="Arial"/>
          <w:b w:val="0"/>
          <w:bCs w:val="0"/>
          <w:color w:val="333333"/>
          <w:sz w:val="24"/>
          <w:szCs w:val="24"/>
        </w:rPr>
        <w:t xml:space="preserve"> e </w:t>
      </w:r>
      <w:proofErr w:type="spellStart"/>
      <w:r w:rsidRPr="001B6344">
        <w:rPr>
          <w:rFonts w:ascii="Arial" w:hAnsi="Arial" w:cs="Arial"/>
          <w:b w:val="0"/>
          <w:bCs w:val="0"/>
          <w:color w:val="333333"/>
          <w:sz w:val="24"/>
          <w:szCs w:val="24"/>
        </w:rPr>
        <w:t>ferritica</w:t>
      </w:r>
      <w:proofErr w:type="spellEnd"/>
      <w:r w:rsidRPr="001B6344">
        <w:rPr>
          <w:rFonts w:ascii="Arial" w:hAnsi="Arial" w:cs="Arial"/>
          <w:b w:val="0"/>
          <w:bCs w:val="0"/>
          <w:color w:val="333333"/>
          <w:sz w:val="24"/>
          <w:szCs w:val="24"/>
        </w:rPr>
        <w:t xml:space="preserve">. Questi presentano elevati carichi di snervamento e di rottura unitamente a un’eccellente resistenza alla corrosione, in particolare alla </w:t>
      </w:r>
      <w:proofErr w:type="spellStart"/>
      <w:r w:rsidRPr="001B6344">
        <w:rPr>
          <w:rFonts w:ascii="Arial" w:hAnsi="Arial" w:cs="Arial"/>
          <w:b w:val="0"/>
          <w:bCs w:val="0"/>
          <w:color w:val="333333"/>
          <w:sz w:val="24"/>
          <w:szCs w:val="24"/>
        </w:rPr>
        <w:t>tenso-corrosione</w:t>
      </w:r>
      <w:proofErr w:type="spellEnd"/>
      <w:r w:rsidRPr="001B6344">
        <w:rPr>
          <w:rFonts w:ascii="Arial" w:hAnsi="Arial" w:cs="Arial"/>
          <w:b w:val="0"/>
          <w:bCs w:val="0"/>
          <w:color w:val="333333"/>
          <w:sz w:val="24"/>
          <w:szCs w:val="24"/>
        </w:rPr>
        <w:t>.</w:t>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Fonts w:ascii="Arial" w:hAnsi="Arial" w:cs="Arial"/>
          <w:b w:val="0"/>
          <w:bCs w:val="0"/>
          <w:color w:val="333333"/>
          <w:sz w:val="24"/>
          <w:szCs w:val="24"/>
        </w:rPr>
        <w:t>A titolo informativo, nella tabella 1, riportiamo le caratteristiche degli acciai inossidabili più rappresentativi:</w:t>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Style w:val="Enfasigrassetto"/>
          <w:rFonts w:ascii="Arial" w:hAnsi="Arial" w:cs="Arial"/>
          <w:b/>
          <w:bCs/>
          <w:color w:val="333333"/>
          <w:sz w:val="24"/>
          <w:szCs w:val="24"/>
        </w:rPr>
        <w:t>Tabella 1: caratteristiche fisiche e meccaniche dei tipi di acciai inossidabili più rappresentativi. Dati secondo EN 10088 parte 1 e 2.</w:t>
      </w:r>
    </w:p>
    <w:p w:rsidR="00521B97" w:rsidRPr="001B6344" w:rsidRDefault="00521B97" w:rsidP="001B6344">
      <w:pPr>
        <w:pStyle w:val="Titolo3"/>
        <w:shd w:val="clear" w:color="auto" w:fill="FFFFFF"/>
        <w:spacing w:before="240" w:after="240"/>
        <w:rPr>
          <w:rFonts w:ascii="Arial" w:hAnsi="Arial" w:cs="Arial"/>
          <w:b w:val="0"/>
          <w:bCs w:val="0"/>
          <w:color w:val="333333"/>
          <w:sz w:val="24"/>
          <w:szCs w:val="24"/>
        </w:rPr>
      </w:pPr>
      <w:r w:rsidRPr="001B6344">
        <w:rPr>
          <w:rFonts w:ascii="Arial" w:hAnsi="Arial" w:cs="Arial"/>
          <w:noProof/>
          <w:color w:val="333333"/>
          <w:sz w:val="24"/>
          <w:szCs w:val="24"/>
          <w:lang w:eastAsia="it-IT"/>
        </w:rPr>
        <w:lastRenderedPageBreak/>
        <w:drawing>
          <wp:inline distT="0" distB="0" distL="0" distR="0">
            <wp:extent cx="6409459" cy="5712725"/>
            <wp:effectExtent l="19050" t="0" r="0" b="0"/>
            <wp:docPr id="174" name="Immagine 174" descr="http://steeltech.info/wp-content/uploads/201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teeltech.info/wp-content/uploads/2017/03/1.png"/>
                    <pic:cNvPicPr>
                      <a:picLocks noChangeAspect="1" noChangeArrowheads="1"/>
                    </pic:cNvPicPr>
                  </pic:nvPicPr>
                  <pic:blipFill>
                    <a:blip r:embed="rId57" cstate="print"/>
                    <a:srcRect/>
                    <a:stretch>
                      <a:fillRect/>
                    </a:stretch>
                  </pic:blipFill>
                  <pic:spPr bwMode="auto">
                    <a:xfrm>
                      <a:off x="0" y="0"/>
                      <a:ext cx="6416614" cy="5719103"/>
                    </a:xfrm>
                    <a:prstGeom prst="rect">
                      <a:avLst/>
                    </a:prstGeom>
                    <a:noFill/>
                    <a:ln w="9525">
                      <a:noFill/>
                      <a:miter lim="800000"/>
                      <a:headEnd/>
                      <a:tailEnd/>
                    </a:ln>
                  </pic:spPr>
                </pic:pic>
              </a:graphicData>
            </a:graphic>
          </wp:inline>
        </w:drawing>
      </w:r>
    </w:p>
    <w:p w:rsidR="005B3F85" w:rsidRDefault="005B3F85" w:rsidP="001B6344">
      <w:pPr>
        <w:rPr>
          <w:rFonts w:ascii="Arial" w:eastAsia="Times New Roman" w:hAnsi="Arial" w:cs="Arial"/>
          <w:color w:val="333333"/>
          <w:kern w:val="36"/>
          <w:sz w:val="43"/>
          <w:szCs w:val="43"/>
          <w:lang w:eastAsia="it-IT"/>
        </w:rPr>
      </w:pPr>
      <w:r w:rsidRPr="001B6344">
        <w:rPr>
          <w:rFonts w:ascii="Arial" w:eastAsia="Times New Roman" w:hAnsi="Arial" w:cs="Arial"/>
          <w:color w:val="333333"/>
          <w:kern w:val="36"/>
          <w:sz w:val="24"/>
          <w:szCs w:val="24"/>
          <w:lang w:eastAsia="it-IT"/>
        </w:rPr>
        <w:br w:type="page"/>
      </w:r>
      <w:r w:rsidR="00521B97">
        <w:rPr>
          <w:noProof/>
          <w:lang w:eastAsia="it-IT"/>
        </w:rPr>
        <w:lastRenderedPageBreak/>
        <w:drawing>
          <wp:inline distT="0" distB="0" distL="0" distR="0">
            <wp:extent cx="6645910" cy="3318871"/>
            <wp:effectExtent l="19050" t="0" r="2540" b="0"/>
            <wp:docPr id="167" name="Immagine 167" descr="Risultati immagini per tipi di acciai per alb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Risultati immagini per tipi di acciai per alberi"/>
                    <pic:cNvPicPr>
                      <a:picLocks noChangeAspect="1" noChangeArrowheads="1"/>
                    </pic:cNvPicPr>
                  </pic:nvPicPr>
                  <pic:blipFill>
                    <a:blip r:embed="rId58" cstate="print"/>
                    <a:srcRect/>
                    <a:stretch>
                      <a:fillRect/>
                    </a:stretch>
                  </pic:blipFill>
                  <pic:spPr bwMode="auto">
                    <a:xfrm>
                      <a:off x="0" y="0"/>
                      <a:ext cx="6645910" cy="3318871"/>
                    </a:xfrm>
                    <a:prstGeom prst="rect">
                      <a:avLst/>
                    </a:prstGeom>
                    <a:noFill/>
                    <a:ln w="9525">
                      <a:noFill/>
                      <a:miter lim="800000"/>
                      <a:headEnd/>
                      <a:tailEnd/>
                    </a:ln>
                  </pic:spPr>
                </pic:pic>
              </a:graphicData>
            </a:graphic>
          </wp:inline>
        </w:drawing>
      </w:r>
    </w:p>
    <w:p w:rsidR="00521B97" w:rsidRDefault="00521B97" w:rsidP="001A6E3E">
      <w:pPr>
        <w:jc w:val="both"/>
        <w:rPr>
          <w:rFonts w:ascii="Arial" w:eastAsia="Times New Roman" w:hAnsi="Arial" w:cs="Arial"/>
          <w:color w:val="333333"/>
          <w:kern w:val="36"/>
          <w:sz w:val="43"/>
          <w:szCs w:val="43"/>
          <w:lang w:eastAsia="it-IT"/>
        </w:rPr>
      </w:pPr>
      <w:r>
        <w:rPr>
          <w:noProof/>
          <w:lang w:eastAsia="it-IT"/>
        </w:rPr>
        <w:drawing>
          <wp:inline distT="0" distB="0" distL="0" distR="0">
            <wp:extent cx="6645910" cy="5250606"/>
            <wp:effectExtent l="19050" t="0" r="2540" b="0"/>
            <wp:docPr id="170" name="Immagine 170" descr="Risultati immagini per tipi di acciai per alb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Risultati immagini per tipi di acciai per alberi"/>
                    <pic:cNvPicPr>
                      <a:picLocks noChangeAspect="1" noChangeArrowheads="1"/>
                    </pic:cNvPicPr>
                  </pic:nvPicPr>
                  <pic:blipFill>
                    <a:blip r:embed="rId59" cstate="print"/>
                    <a:srcRect/>
                    <a:stretch>
                      <a:fillRect/>
                    </a:stretch>
                  </pic:blipFill>
                  <pic:spPr bwMode="auto">
                    <a:xfrm>
                      <a:off x="0" y="0"/>
                      <a:ext cx="6645910" cy="5250606"/>
                    </a:xfrm>
                    <a:prstGeom prst="rect">
                      <a:avLst/>
                    </a:prstGeom>
                    <a:noFill/>
                    <a:ln w="9525">
                      <a:noFill/>
                      <a:miter lim="800000"/>
                      <a:headEnd/>
                      <a:tailEnd/>
                    </a:ln>
                  </pic:spPr>
                </pic:pic>
              </a:graphicData>
            </a:graphic>
          </wp:inline>
        </w:drawing>
      </w:r>
    </w:p>
    <w:sectPr w:rsidR="00521B97" w:rsidSect="00303E5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0000000000000000000"/>
    <w:charset w:val="00"/>
    <w:family w:val="auto"/>
    <w:pitch w:val="variable"/>
    <w:sig w:usb0="E00002EF" w:usb1="5000205B" w:usb2="0000002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27B46"/>
    <w:multiLevelType w:val="multilevel"/>
    <w:tmpl w:val="1EEA7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127E2C"/>
    <w:multiLevelType w:val="multilevel"/>
    <w:tmpl w:val="6526F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5280B"/>
    <w:multiLevelType w:val="multilevel"/>
    <w:tmpl w:val="B72CB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975942"/>
    <w:multiLevelType w:val="multilevel"/>
    <w:tmpl w:val="1542E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BF716D9"/>
    <w:multiLevelType w:val="multilevel"/>
    <w:tmpl w:val="7D50F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480ADF"/>
    <w:multiLevelType w:val="multilevel"/>
    <w:tmpl w:val="6D302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CF132A"/>
    <w:multiLevelType w:val="multilevel"/>
    <w:tmpl w:val="AEAEF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1613FF"/>
    <w:multiLevelType w:val="multilevel"/>
    <w:tmpl w:val="B1CA4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4F3CF6"/>
    <w:multiLevelType w:val="multilevel"/>
    <w:tmpl w:val="CA42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84C018F"/>
    <w:multiLevelType w:val="multilevel"/>
    <w:tmpl w:val="14EE3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C414E0C"/>
    <w:multiLevelType w:val="multilevel"/>
    <w:tmpl w:val="C00E9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D8607AA"/>
    <w:multiLevelType w:val="multilevel"/>
    <w:tmpl w:val="63C63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128681F"/>
    <w:multiLevelType w:val="multilevel"/>
    <w:tmpl w:val="64127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153AB9"/>
    <w:multiLevelType w:val="multilevel"/>
    <w:tmpl w:val="1A629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5E39BF"/>
    <w:multiLevelType w:val="multilevel"/>
    <w:tmpl w:val="2E025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C84275"/>
    <w:multiLevelType w:val="multilevel"/>
    <w:tmpl w:val="9F841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F5081B"/>
    <w:multiLevelType w:val="multilevel"/>
    <w:tmpl w:val="573AA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F4819D6"/>
    <w:multiLevelType w:val="multilevel"/>
    <w:tmpl w:val="C7A0F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03E7FC9"/>
    <w:multiLevelType w:val="multilevel"/>
    <w:tmpl w:val="A66E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2693131"/>
    <w:multiLevelType w:val="multilevel"/>
    <w:tmpl w:val="E3FE0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7A2095F"/>
    <w:multiLevelType w:val="multilevel"/>
    <w:tmpl w:val="47749D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68767FB"/>
    <w:multiLevelType w:val="multilevel"/>
    <w:tmpl w:val="BD667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AEC7E70"/>
    <w:multiLevelType w:val="multilevel"/>
    <w:tmpl w:val="B8985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B135A17"/>
    <w:multiLevelType w:val="multilevel"/>
    <w:tmpl w:val="CF381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CB917BF"/>
    <w:multiLevelType w:val="multilevel"/>
    <w:tmpl w:val="805AA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E457789"/>
    <w:multiLevelType w:val="multilevel"/>
    <w:tmpl w:val="305EF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8"/>
  </w:num>
  <w:num w:numId="3">
    <w:abstractNumId w:val="17"/>
  </w:num>
  <w:num w:numId="4">
    <w:abstractNumId w:val="12"/>
  </w:num>
  <w:num w:numId="5">
    <w:abstractNumId w:val="6"/>
  </w:num>
  <w:num w:numId="6">
    <w:abstractNumId w:val="7"/>
  </w:num>
  <w:num w:numId="7">
    <w:abstractNumId w:val="5"/>
  </w:num>
  <w:num w:numId="8">
    <w:abstractNumId w:val="20"/>
  </w:num>
  <w:num w:numId="9">
    <w:abstractNumId w:val="11"/>
  </w:num>
  <w:num w:numId="10">
    <w:abstractNumId w:val="13"/>
  </w:num>
  <w:num w:numId="11">
    <w:abstractNumId w:val="21"/>
  </w:num>
  <w:num w:numId="12">
    <w:abstractNumId w:val="25"/>
  </w:num>
  <w:num w:numId="13">
    <w:abstractNumId w:val="15"/>
  </w:num>
  <w:num w:numId="14">
    <w:abstractNumId w:val="0"/>
  </w:num>
  <w:num w:numId="15">
    <w:abstractNumId w:val="24"/>
  </w:num>
  <w:num w:numId="16">
    <w:abstractNumId w:val="1"/>
  </w:num>
  <w:num w:numId="17">
    <w:abstractNumId w:val="14"/>
  </w:num>
  <w:num w:numId="18">
    <w:abstractNumId w:val="23"/>
  </w:num>
  <w:num w:numId="19">
    <w:abstractNumId w:val="3"/>
  </w:num>
  <w:num w:numId="20">
    <w:abstractNumId w:val="4"/>
  </w:num>
  <w:num w:numId="21">
    <w:abstractNumId w:val="10"/>
  </w:num>
  <w:num w:numId="22">
    <w:abstractNumId w:val="22"/>
  </w:num>
  <w:num w:numId="23">
    <w:abstractNumId w:val="2"/>
  </w:num>
  <w:num w:numId="24">
    <w:abstractNumId w:val="9"/>
  </w:num>
  <w:num w:numId="25">
    <w:abstractNumId w:val="16"/>
  </w:num>
  <w:num w:numId="26">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proofState w:spelling="clean"/>
  <w:defaultTabStop w:val="708"/>
  <w:hyphenationZone w:val="283"/>
  <w:drawingGridHorizontalSpacing w:val="110"/>
  <w:displayHorizontalDrawingGridEvery w:val="2"/>
  <w:characterSpacingControl w:val="doNotCompress"/>
  <w:compat/>
  <w:rsids>
    <w:rsidRoot w:val="00303E57"/>
    <w:rsid w:val="001A6E3E"/>
    <w:rsid w:val="001B6344"/>
    <w:rsid w:val="00261E8F"/>
    <w:rsid w:val="00303E57"/>
    <w:rsid w:val="00314423"/>
    <w:rsid w:val="003B5AEB"/>
    <w:rsid w:val="00521B97"/>
    <w:rsid w:val="00523FF4"/>
    <w:rsid w:val="00555704"/>
    <w:rsid w:val="005B3F85"/>
    <w:rsid w:val="008B4BF5"/>
    <w:rsid w:val="00917903"/>
    <w:rsid w:val="009368FE"/>
    <w:rsid w:val="009B7448"/>
    <w:rsid w:val="00CF6A8E"/>
    <w:rsid w:val="00DE573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55704"/>
  </w:style>
  <w:style w:type="paragraph" w:styleId="Titolo1">
    <w:name w:val="heading 1"/>
    <w:basedOn w:val="Normale"/>
    <w:link w:val="Titolo1Carattere"/>
    <w:uiPriority w:val="9"/>
    <w:qFormat/>
    <w:rsid w:val="00303E5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3">
    <w:name w:val="heading 3"/>
    <w:basedOn w:val="Normale"/>
    <w:next w:val="Normale"/>
    <w:link w:val="Titolo3Carattere"/>
    <w:uiPriority w:val="9"/>
    <w:semiHidden/>
    <w:unhideWhenUsed/>
    <w:qFormat/>
    <w:rsid w:val="00521B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03E57"/>
    <w:rPr>
      <w:rFonts w:ascii="Times New Roman" w:eastAsia="Times New Roman" w:hAnsi="Times New Roman" w:cs="Times New Roman"/>
      <w:b/>
      <w:bCs/>
      <w:kern w:val="36"/>
      <w:sz w:val="48"/>
      <w:szCs w:val="48"/>
      <w:lang w:eastAsia="it-IT"/>
    </w:rPr>
  </w:style>
  <w:style w:type="paragraph" w:customStyle="1" w:styleId="p">
    <w:name w:val="p"/>
    <w:basedOn w:val="Normale"/>
    <w:rsid w:val="00303E5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03E57"/>
    <w:rPr>
      <w:b/>
      <w:bCs/>
    </w:rPr>
  </w:style>
  <w:style w:type="paragraph" w:styleId="Testofumetto">
    <w:name w:val="Balloon Text"/>
    <w:basedOn w:val="Normale"/>
    <w:link w:val="TestofumettoCarattere"/>
    <w:uiPriority w:val="99"/>
    <w:semiHidden/>
    <w:unhideWhenUsed/>
    <w:rsid w:val="00303E5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03E57"/>
    <w:rPr>
      <w:rFonts w:ascii="Tahoma" w:hAnsi="Tahoma" w:cs="Tahoma"/>
      <w:sz w:val="16"/>
      <w:szCs w:val="16"/>
    </w:rPr>
  </w:style>
  <w:style w:type="character" w:customStyle="1" w:styleId="notetitle">
    <w:name w:val="notetitle"/>
    <w:basedOn w:val="Carpredefinitoparagrafo"/>
    <w:rsid w:val="00303E57"/>
  </w:style>
  <w:style w:type="character" w:customStyle="1" w:styleId="ph">
    <w:name w:val="ph"/>
    <w:basedOn w:val="Carpredefinitoparagrafo"/>
    <w:rsid w:val="00303E57"/>
  </w:style>
  <w:style w:type="character" w:styleId="TastieraHTML">
    <w:name w:val="HTML Keyboard"/>
    <w:basedOn w:val="Carpredefinitoparagrafo"/>
    <w:uiPriority w:val="99"/>
    <w:semiHidden/>
    <w:unhideWhenUsed/>
    <w:rsid w:val="00303E57"/>
    <w:rPr>
      <w:rFonts w:ascii="Courier New" w:eastAsia="Times New Roman" w:hAnsi="Courier New" w:cs="Courier New"/>
      <w:sz w:val="20"/>
      <w:szCs w:val="20"/>
    </w:rPr>
  </w:style>
  <w:style w:type="character" w:customStyle="1" w:styleId="tiptitle">
    <w:name w:val="tiptitle"/>
    <w:basedOn w:val="Carpredefinitoparagrafo"/>
    <w:rsid w:val="00303E57"/>
  </w:style>
  <w:style w:type="character" w:styleId="Enfasicorsivo">
    <w:name w:val="Emphasis"/>
    <w:basedOn w:val="Carpredefinitoparagrafo"/>
    <w:uiPriority w:val="20"/>
    <w:qFormat/>
    <w:rsid w:val="005B3F85"/>
    <w:rPr>
      <w:i/>
      <w:iCs/>
    </w:rPr>
  </w:style>
  <w:style w:type="character" w:customStyle="1" w:styleId="Titolo3Carattere">
    <w:name w:val="Titolo 3 Carattere"/>
    <w:basedOn w:val="Carpredefinitoparagrafo"/>
    <w:link w:val="Titolo3"/>
    <w:uiPriority w:val="9"/>
    <w:semiHidden/>
    <w:rsid w:val="00521B97"/>
    <w:rPr>
      <w:rFonts w:asciiTheme="majorHAnsi" w:eastAsiaTheme="majorEastAsia" w:hAnsiTheme="majorHAnsi" w:cstheme="majorBidi"/>
      <w:b/>
      <w:bCs/>
      <w:color w:val="4F81BD" w:themeColor="accent1"/>
    </w:rPr>
  </w:style>
  <w:style w:type="paragraph" w:styleId="NormaleWeb">
    <w:name w:val="Normal (Web)"/>
    <w:basedOn w:val="Normale"/>
    <w:uiPriority w:val="99"/>
    <w:semiHidden/>
    <w:unhideWhenUsed/>
    <w:rsid w:val="00521B97"/>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5078827">
      <w:bodyDiv w:val="1"/>
      <w:marLeft w:val="0"/>
      <w:marRight w:val="0"/>
      <w:marTop w:val="0"/>
      <w:marBottom w:val="0"/>
      <w:divBdr>
        <w:top w:val="none" w:sz="0" w:space="0" w:color="auto"/>
        <w:left w:val="none" w:sz="0" w:space="0" w:color="auto"/>
        <w:bottom w:val="none" w:sz="0" w:space="0" w:color="auto"/>
        <w:right w:val="none" w:sz="0" w:space="0" w:color="auto"/>
      </w:divBdr>
      <w:divsChild>
        <w:div w:id="362366701">
          <w:marLeft w:val="0"/>
          <w:marRight w:val="0"/>
          <w:marTop w:val="0"/>
          <w:marBottom w:val="0"/>
          <w:divBdr>
            <w:top w:val="none" w:sz="0" w:space="0" w:color="auto"/>
            <w:left w:val="none" w:sz="0" w:space="0" w:color="auto"/>
            <w:bottom w:val="none" w:sz="0" w:space="0" w:color="auto"/>
            <w:right w:val="none" w:sz="0" w:space="0" w:color="auto"/>
          </w:divBdr>
          <w:divsChild>
            <w:div w:id="2075201374">
              <w:marLeft w:val="0"/>
              <w:marRight w:val="0"/>
              <w:marTop w:val="0"/>
              <w:marBottom w:val="0"/>
              <w:divBdr>
                <w:top w:val="none" w:sz="0" w:space="0" w:color="auto"/>
                <w:left w:val="none" w:sz="0" w:space="0" w:color="auto"/>
                <w:bottom w:val="none" w:sz="0" w:space="0" w:color="auto"/>
                <w:right w:val="none" w:sz="0" w:space="0" w:color="auto"/>
              </w:divBdr>
              <w:divsChild>
                <w:div w:id="1667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099224">
          <w:marLeft w:val="329"/>
          <w:marRight w:val="329"/>
          <w:marTop w:val="0"/>
          <w:marBottom w:val="411"/>
          <w:divBdr>
            <w:top w:val="none" w:sz="0" w:space="0" w:color="auto"/>
            <w:left w:val="none" w:sz="0" w:space="0" w:color="auto"/>
            <w:bottom w:val="none" w:sz="0" w:space="0" w:color="auto"/>
            <w:right w:val="none" w:sz="0" w:space="0" w:color="auto"/>
          </w:divBdr>
          <w:divsChild>
            <w:div w:id="163217697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92176934">
      <w:bodyDiv w:val="1"/>
      <w:marLeft w:val="0"/>
      <w:marRight w:val="0"/>
      <w:marTop w:val="0"/>
      <w:marBottom w:val="0"/>
      <w:divBdr>
        <w:top w:val="none" w:sz="0" w:space="0" w:color="auto"/>
        <w:left w:val="none" w:sz="0" w:space="0" w:color="auto"/>
        <w:bottom w:val="none" w:sz="0" w:space="0" w:color="auto"/>
        <w:right w:val="none" w:sz="0" w:space="0" w:color="auto"/>
      </w:divBdr>
      <w:divsChild>
        <w:div w:id="172233813">
          <w:marLeft w:val="0"/>
          <w:marRight w:val="0"/>
          <w:marTop w:val="0"/>
          <w:marBottom w:val="0"/>
          <w:divBdr>
            <w:top w:val="none" w:sz="0" w:space="0" w:color="auto"/>
            <w:left w:val="none" w:sz="0" w:space="0" w:color="auto"/>
            <w:bottom w:val="none" w:sz="0" w:space="0" w:color="auto"/>
            <w:right w:val="none" w:sz="0" w:space="0" w:color="auto"/>
          </w:divBdr>
          <w:divsChild>
            <w:div w:id="1975139856">
              <w:marLeft w:val="0"/>
              <w:marRight w:val="0"/>
              <w:marTop w:val="0"/>
              <w:marBottom w:val="0"/>
              <w:divBdr>
                <w:top w:val="none" w:sz="0" w:space="0" w:color="auto"/>
                <w:left w:val="none" w:sz="0" w:space="0" w:color="auto"/>
                <w:bottom w:val="none" w:sz="0" w:space="0" w:color="auto"/>
                <w:right w:val="none" w:sz="0" w:space="0" w:color="auto"/>
              </w:divBdr>
              <w:divsChild>
                <w:div w:id="591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8983">
          <w:marLeft w:val="329"/>
          <w:marRight w:val="329"/>
          <w:marTop w:val="0"/>
          <w:marBottom w:val="411"/>
          <w:divBdr>
            <w:top w:val="none" w:sz="0" w:space="0" w:color="auto"/>
            <w:left w:val="none" w:sz="0" w:space="0" w:color="auto"/>
            <w:bottom w:val="none" w:sz="0" w:space="0" w:color="auto"/>
            <w:right w:val="none" w:sz="0" w:space="0" w:color="auto"/>
          </w:divBdr>
          <w:divsChild>
            <w:div w:id="2066684972">
              <w:marLeft w:val="0"/>
              <w:marRight w:val="0"/>
              <w:marTop w:val="240"/>
              <w:marBottom w:val="240"/>
              <w:divBdr>
                <w:top w:val="none" w:sz="0" w:space="0" w:color="auto"/>
                <w:left w:val="none" w:sz="0" w:space="0" w:color="auto"/>
                <w:bottom w:val="none" w:sz="0" w:space="0" w:color="auto"/>
                <w:right w:val="none" w:sz="0" w:space="0" w:color="auto"/>
              </w:divBdr>
            </w:div>
            <w:div w:id="1594438686">
              <w:marLeft w:val="0"/>
              <w:marRight w:val="0"/>
              <w:marTop w:val="60"/>
              <w:marBottom w:val="120"/>
              <w:divBdr>
                <w:top w:val="none" w:sz="0" w:space="0" w:color="auto"/>
                <w:left w:val="none" w:sz="0" w:space="0" w:color="auto"/>
                <w:bottom w:val="none" w:sz="0" w:space="0" w:color="auto"/>
                <w:right w:val="none" w:sz="0" w:space="0" w:color="auto"/>
              </w:divBdr>
            </w:div>
            <w:div w:id="208539055">
              <w:marLeft w:val="0"/>
              <w:marRight w:val="0"/>
              <w:marTop w:val="240"/>
              <w:marBottom w:val="240"/>
              <w:divBdr>
                <w:top w:val="none" w:sz="0" w:space="0" w:color="auto"/>
                <w:left w:val="none" w:sz="0" w:space="0" w:color="auto"/>
                <w:bottom w:val="none" w:sz="0" w:space="0" w:color="auto"/>
                <w:right w:val="none" w:sz="0" w:space="0" w:color="auto"/>
              </w:divBdr>
            </w:div>
            <w:div w:id="198877953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0720787">
      <w:bodyDiv w:val="1"/>
      <w:marLeft w:val="0"/>
      <w:marRight w:val="0"/>
      <w:marTop w:val="0"/>
      <w:marBottom w:val="0"/>
      <w:divBdr>
        <w:top w:val="none" w:sz="0" w:space="0" w:color="auto"/>
        <w:left w:val="none" w:sz="0" w:space="0" w:color="auto"/>
        <w:bottom w:val="none" w:sz="0" w:space="0" w:color="auto"/>
        <w:right w:val="none" w:sz="0" w:space="0" w:color="auto"/>
      </w:divBdr>
      <w:divsChild>
        <w:div w:id="783696567">
          <w:marLeft w:val="0"/>
          <w:marRight w:val="0"/>
          <w:marTop w:val="0"/>
          <w:marBottom w:val="0"/>
          <w:divBdr>
            <w:top w:val="none" w:sz="0" w:space="0" w:color="auto"/>
            <w:left w:val="none" w:sz="0" w:space="0" w:color="auto"/>
            <w:bottom w:val="none" w:sz="0" w:space="0" w:color="auto"/>
            <w:right w:val="none" w:sz="0" w:space="0" w:color="auto"/>
          </w:divBdr>
          <w:divsChild>
            <w:div w:id="1872913329">
              <w:marLeft w:val="0"/>
              <w:marRight w:val="0"/>
              <w:marTop w:val="0"/>
              <w:marBottom w:val="0"/>
              <w:divBdr>
                <w:top w:val="none" w:sz="0" w:space="0" w:color="auto"/>
                <w:left w:val="none" w:sz="0" w:space="0" w:color="auto"/>
                <w:bottom w:val="none" w:sz="0" w:space="0" w:color="auto"/>
                <w:right w:val="none" w:sz="0" w:space="0" w:color="auto"/>
              </w:divBdr>
              <w:divsChild>
                <w:div w:id="39578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6479">
          <w:marLeft w:val="329"/>
          <w:marRight w:val="329"/>
          <w:marTop w:val="0"/>
          <w:marBottom w:val="411"/>
          <w:divBdr>
            <w:top w:val="none" w:sz="0" w:space="0" w:color="auto"/>
            <w:left w:val="none" w:sz="0" w:space="0" w:color="auto"/>
            <w:bottom w:val="none" w:sz="0" w:space="0" w:color="auto"/>
            <w:right w:val="none" w:sz="0" w:space="0" w:color="auto"/>
          </w:divBdr>
          <w:divsChild>
            <w:div w:id="868954814">
              <w:marLeft w:val="0"/>
              <w:marRight w:val="0"/>
              <w:marTop w:val="240"/>
              <w:marBottom w:val="240"/>
              <w:divBdr>
                <w:top w:val="none" w:sz="0" w:space="0" w:color="auto"/>
                <w:left w:val="none" w:sz="0" w:space="0" w:color="auto"/>
                <w:bottom w:val="none" w:sz="0" w:space="0" w:color="auto"/>
                <w:right w:val="none" w:sz="0" w:space="0" w:color="auto"/>
              </w:divBdr>
            </w:div>
            <w:div w:id="7562887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30641567">
      <w:bodyDiv w:val="1"/>
      <w:marLeft w:val="0"/>
      <w:marRight w:val="0"/>
      <w:marTop w:val="0"/>
      <w:marBottom w:val="0"/>
      <w:divBdr>
        <w:top w:val="none" w:sz="0" w:space="0" w:color="auto"/>
        <w:left w:val="none" w:sz="0" w:space="0" w:color="auto"/>
        <w:bottom w:val="none" w:sz="0" w:space="0" w:color="auto"/>
        <w:right w:val="none" w:sz="0" w:space="0" w:color="auto"/>
      </w:divBdr>
      <w:divsChild>
        <w:div w:id="1339382605">
          <w:marLeft w:val="0"/>
          <w:marRight w:val="0"/>
          <w:marTop w:val="0"/>
          <w:marBottom w:val="0"/>
          <w:divBdr>
            <w:top w:val="none" w:sz="0" w:space="0" w:color="auto"/>
            <w:left w:val="none" w:sz="0" w:space="0" w:color="auto"/>
            <w:bottom w:val="none" w:sz="0" w:space="0" w:color="auto"/>
            <w:right w:val="none" w:sz="0" w:space="0" w:color="auto"/>
          </w:divBdr>
          <w:divsChild>
            <w:div w:id="493375839">
              <w:marLeft w:val="0"/>
              <w:marRight w:val="0"/>
              <w:marTop w:val="0"/>
              <w:marBottom w:val="0"/>
              <w:divBdr>
                <w:top w:val="none" w:sz="0" w:space="0" w:color="auto"/>
                <w:left w:val="none" w:sz="0" w:space="0" w:color="auto"/>
                <w:bottom w:val="none" w:sz="0" w:space="0" w:color="auto"/>
                <w:right w:val="none" w:sz="0" w:space="0" w:color="auto"/>
              </w:divBdr>
              <w:divsChild>
                <w:div w:id="139362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6465">
          <w:marLeft w:val="329"/>
          <w:marRight w:val="329"/>
          <w:marTop w:val="0"/>
          <w:marBottom w:val="411"/>
          <w:divBdr>
            <w:top w:val="none" w:sz="0" w:space="0" w:color="auto"/>
            <w:left w:val="none" w:sz="0" w:space="0" w:color="auto"/>
            <w:bottom w:val="none" w:sz="0" w:space="0" w:color="auto"/>
            <w:right w:val="none" w:sz="0" w:space="0" w:color="auto"/>
          </w:divBdr>
        </w:div>
      </w:divsChild>
    </w:div>
    <w:div w:id="373622051">
      <w:bodyDiv w:val="1"/>
      <w:marLeft w:val="0"/>
      <w:marRight w:val="0"/>
      <w:marTop w:val="0"/>
      <w:marBottom w:val="0"/>
      <w:divBdr>
        <w:top w:val="none" w:sz="0" w:space="0" w:color="auto"/>
        <w:left w:val="none" w:sz="0" w:space="0" w:color="auto"/>
        <w:bottom w:val="none" w:sz="0" w:space="0" w:color="auto"/>
        <w:right w:val="none" w:sz="0" w:space="0" w:color="auto"/>
      </w:divBdr>
      <w:divsChild>
        <w:div w:id="2110194133">
          <w:marLeft w:val="0"/>
          <w:marRight w:val="0"/>
          <w:marTop w:val="0"/>
          <w:marBottom w:val="0"/>
          <w:divBdr>
            <w:top w:val="none" w:sz="0" w:space="0" w:color="auto"/>
            <w:left w:val="none" w:sz="0" w:space="0" w:color="auto"/>
            <w:bottom w:val="none" w:sz="0" w:space="0" w:color="auto"/>
            <w:right w:val="none" w:sz="0" w:space="0" w:color="auto"/>
          </w:divBdr>
          <w:divsChild>
            <w:div w:id="565578402">
              <w:marLeft w:val="0"/>
              <w:marRight w:val="0"/>
              <w:marTop w:val="0"/>
              <w:marBottom w:val="0"/>
              <w:divBdr>
                <w:top w:val="none" w:sz="0" w:space="0" w:color="auto"/>
                <w:left w:val="none" w:sz="0" w:space="0" w:color="auto"/>
                <w:bottom w:val="none" w:sz="0" w:space="0" w:color="auto"/>
                <w:right w:val="none" w:sz="0" w:space="0" w:color="auto"/>
              </w:divBdr>
              <w:divsChild>
                <w:div w:id="101954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30066">
          <w:marLeft w:val="329"/>
          <w:marRight w:val="329"/>
          <w:marTop w:val="0"/>
          <w:marBottom w:val="411"/>
          <w:divBdr>
            <w:top w:val="none" w:sz="0" w:space="0" w:color="auto"/>
            <w:left w:val="none" w:sz="0" w:space="0" w:color="auto"/>
            <w:bottom w:val="none" w:sz="0" w:space="0" w:color="auto"/>
            <w:right w:val="none" w:sz="0" w:space="0" w:color="auto"/>
          </w:divBdr>
          <w:divsChild>
            <w:div w:id="136185552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37065393">
      <w:bodyDiv w:val="1"/>
      <w:marLeft w:val="0"/>
      <w:marRight w:val="0"/>
      <w:marTop w:val="0"/>
      <w:marBottom w:val="0"/>
      <w:divBdr>
        <w:top w:val="none" w:sz="0" w:space="0" w:color="auto"/>
        <w:left w:val="none" w:sz="0" w:space="0" w:color="auto"/>
        <w:bottom w:val="none" w:sz="0" w:space="0" w:color="auto"/>
        <w:right w:val="none" w:sz="0" w:space="0" w:color="auto"/>
      </w:divBdr>
      <w:divsChild>
        <w:div w:id="1825588864">
          <w:marLeft w:val="0"/>
          <w:marRight w:val="0"/>
          <w:marTop w:val="0"/>
          <w:marBottom w:val="0"/>
          <w:divBdr>
            <w:top w:val="none" w:sz="0" w:space="0" w:color="auto"/>
            <w:left w:val="none" w:sz="0" w:space="0" w:color="auto"/>
            <w:bottom w:val="none" w:sz="0" w:space="0" w:color="auto"/>
            <w:right w:val="none" w:sz="0" w:space="0" w:color="auto"/>
          </w:divBdr>
          <w:divsChild>
            <w:div w:id="1042562098">
              <w:marLeft w:val="0"/>
              <w:marRight w:val="0"/>
              <w:marTop w:val="0"/>
              <w:marBottom w:val="0"/>
              <w:divBdr>
                <w:top w:val="none" w:sz="0" w:space="0" w:color="auto"/>
                <w:left w:val="none" w:sz="0" w:space="0" w:color="auto"/>
                <w:bottom w:val="none" w:sz="0" w:space="0" w:color="auto"/>
                <w:right w:val="none" w:sz="0" w:space="0" w:color="auto"/>
              </w:divBdr>
              <w:divsChild>
                <w:div w:id="162700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22447">
          <w:marLeft w:val="329"/>
          <w:marRight w:val="329"/>
          <w:marTop w:val="0"/>
          <w:marBottom w:val="411"/>
          <w:divBdr>
            <w:top w:val="none" w:sz="0" w:space="0" w:color="auto"/>
            <w:left w:val="none" w:sz="0" w:space="0" w:color="auto"/>
            <w:bottom w:val="none" w:sz="0" w:space="0" w:color="auto"/>
            <w:right w:val="none" w:sz="0" w:space="0" w:color="auto"/>
          </w:divBdr>
          <w:divsChild>
            <w:div w:id="37512325">
              <w:marLeft w:val="0"/>
              <w:marRight w:val="0"/>
              <w:marTop w:val="240"/>
              <w:marBottom w:val="240"/>
              <w:divBdr>
                <w:top w:val="none" w:sz="0" w:space="0" w:color="auto"/>
                <w:left w:val="none" w:sz="0" w:space="0" w:color="auto"/>
                <w:bottom w:val="none" w:sz="0" w:space="0" w:color="auto"/>
                <w:right w:val="none" w:sz="0" w:space="0" w:color="auto"/>
              </w:divBdr>
            </w:div>
            <w:div w:id="1803688365">
              <w:marLeft w:val="0"/>
              <w:marRight w:val="0"/>
              <w:marTop w:val="60"/>
              <w:marBottom w:val="120"/>
              <w:divBdr>
                <w:top w:val="none" w:sz="0" w:space="0" w:color="auto"/>
                <w:left w:val="none" w:sz="0" w:space="0" w:color="auto"/>
                <w:bottom w:val="none" w:sz="0" w:space="0" w:color="auto"/>
                <w:right w:val="none" w:sz="0" w:space="0" w:color="auto"/>
              </w:divBdr>
            </w:div>
            <w:div w:id="13869201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49923588">
      <w:bodyDiv w:val="1"/>
      <w:marLeft w:val="0"/>
      <w:marRight w:val="0"/>
      <w:marTop w:val="0"/>
      <w:marBottom w:val="0"/>
      <w:divBdr>
        <w:top w:val="none" w:sz="0" w:space="0" w:color="auto"/>
        <w:left w:val="none" w:sz="0" w:space="0" w:color="auto"/>
        <w:bottom w:val="none" w:sz="0" w:space="0" w:color="auto"/>
        <w:right w:val="none" w:sz="0" w:space="0" w:color="auto"/>
      </w:divBdr>
      <w:divsChild>
        <w:div w:id="77749533">
          <w:marLeft w:val="0"/>
          <w:marRight w:val="0"/>
          <w:marTop w:val="0"/>
          <w:marBottom w:val="0"/>
          <w:divBdr>
            <w:top w:val="none" w:sz="0" w:space="0" w:color="auto"/>
            <w:left w:val="none" w:sz="0" w:space="0" w:color="auto"/>
            <w:bottom w:val="none" w:sz="0" w:space="0" w:color="auto"/>
            <w:right w:val="none" w:sz="0" w:space="0" w:color="auto"/>
          </w:divBdr>
          <w:divsChild>
            <w:div w:id="649211901">
              <w:marLeft w:val="0"/>
              <w:marRight w:val="0"/>
              <w:marTop w:val="0"/>
              <w:marBottom w:val="0"/>
              <w:divBdr>
                <w:top w:val="none" w:sz="0" w:space="0" w:color="auto"/>
                <w:left w:val="none" w:sz="0" w:space="0" w:color="auto"/>
                <w:bottom w:val="none" w:sz="0" w:space="0" w:color="auto"/>
                <w:right w:val="none" w:sz="0" w:space="0" w:color="auto"/>
              </w:divBdr>
              <w:divsChild>
                <w:div w:id="8397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991060">
          <w:marLeft w:val="329"/>
          <w:marRight w:val="329"/>
          <w:marTop w:val="0"/>
          <w:marBottom w:val="411"/>
          <w:divBdr>
            <w:top w:val="none" w:sz="0" w:space="0" w:color="auto"/>
            <w:left w:val="none" w:sz="0" w:space="0" w:color="auto"/>
            <w:bottom w:val="none" w:sz="0" w:space="0" w:color="auto"/>
            <w:right w:val="none" w:sz="0" w:space="0" w:color="auto"/>
          </w:divBdr>
          <w:divsChild>
            <w:div w:id="1343698818">
              <w:marLeft w:val="0"/>
              <w:marRight w:val="0"/>
              <w:marTop w:val="240"/>
              <w:marBottom w:val="240"/>
              <w:divBdr>
                <w:top w:val="none" w:sz="0" w:space="0" w:color="auto"/>
                <w:left w:val="none" w:sz="0" w:space="0" w:color="auto"/>
                <w:bottom w:val="none" w:sz="0" w:space="0" w:color="auto"/>
                <w:right w:val="none" w:sz="0" w:space="0" w:color="auto"/>
              </w:divBdr>
            </w:div>
            <w:div w:id="6311492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28579421">
      <w:bodyDiv w:val="1"/>
      <w:marLeft w:val="0"/>
      <w:marRight w:val="0"/>
      <w:marTop w:val="0"/>
      <w:marBottom w:val="0"/>
      <w:divBdr>
        <w:top w:val="none" w:sz="0" w:space="0" w:color="auto"/>
        <w:left w:val="none" w:sz="0" w:space="0" w:color="auto"/>
        <w:bottom w:val="none" w:sz="0" w:space="0" w:color="auto"/>
        <w:right w:val="none" w:sz="0" w:space="0" w:color="auto"/>
      </w:divBdr>
      <w:divsChild>
        <w:div w:id="1121148625">
          <w:marLeft w:val="0"/>
          <w:marRight w:val="0"/>
          <w:marTop w:val="0"/>
          <w:marBottom w:val="0"/>
          <w:divBdr>
            <w:top w:val="none" w:sz="0" w:space="0" w:color="auto"/>
            <w:left w:val="none" w:sz="0" w:space="0" w:color="auto"/>
            <w:bottom w:val="none" w:sz="0" w:space="0" w:color="auto"/>
            <w:right w:val="none" w:sz="0" w:space="0" w:color="auto"/>
          </w:divBdr>
          <w:divsChild>
            <w:div w:id="19742656">
              <w:marLeft w:val="0"/>
              <w:marRight w:val="0"/>
              <w:marTop w:val="0"/>
              <w:marBottom w:val="0"/>
              <w:divBdr>
                <w:top w:val="none" w:sz="0" w:space="0" w:color="auto"/>
                <w:left w:val="none" w:sz="0" w:space="0" w:color="auto"/>
                <w:bottom w:val="none" w:sz="0" w:space="0" w:color="auto"/>
                <w:right w:val="none" w:sz="0" w:space="0" w:color="auto"/>
              </w:divBdr>
              <w:divsChild>
                <w:div w:id="1361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641456">
          <w:marLeft w:val="329"/>
          <w:marRight w:val="329"/>
          <w:marTop w:val="0"/>
          <w:marBottom w:val="411"/>
          <w:divBdr>
            <w:top w:val="none" w:sz="0" w:space="0" w:color="auto"/>
            <w:left w:val="none" w:sz="0" w:space="0" w:color="auto"/>
            <w:bottom w:val="none" w:sz="0" w:space="0" w:color="auto"/>
            <w:right w:val="none" w:sz="0" w:space="0" w:color="auto"/>
          </w:divBdr>
          <w:divsChild>
            <w:div w:id="474489999">
              <w:marLeft w:val="0"/>
              <w:marRight w:val="0"/>
              <w:marTop w:val="60"/>
              <w:marBottom w:val="120"/>
              <w:divBdr>
                <w:top w:val="none" w:sz="0" w:space="0" w:color="auto"/>
                <w:left w:val="none" w:sz="0" w:space="0" w:color="auto"/>
                <w:bottom w:val="none" w:sz="0" w:space="0" w:color="auto"/>
                <w:right w:val="none" w:sz="0" w:space="0" w:color="auto"/>
              </w:divBdr>
            </w:div>
            <w:div w:id="432553440">
              <w:marLeft w:val="0"/>
              <w:marRight w:val="0"/>
              <w:marTop w:val="240"/>
              <w:marBottom w:val="240"/>
              <w:divBdr>
                <w:top w:val="none" w:sz="0" w:space="0" w:color="auto"/>
                <w:left w:val="none" w:sz="0" w:space="0" w:color="auto"/>
                <w:bottom w:val="none" w:sz="0" w:space="0" w:color="auto"/>
                <w:right w:val="none" w:sz="0" w:space="0" w:color="auto"/>
              </w:divBdr>
            </w:div>
            <w:div w:id="1678145595">
              <w:marLeft w:val="0"/>
              <w:marRight w:val="0"/>
              <w:marTop w:val="240"/>
              <w:marBottom w:val="240"/>
              <w:divBdr>
                <w:top w:val="none" w:sz="0" w:space="0" w:color="auto"/>
                <w:left w:val="none" w:sz="0" w:space="0" w:color="auto"/>
                <w:bottom w:val="none" w:sz="0" w:space="0" w:color="auto"/>
                <w:right w:val="none" w:sz="0" w:space="0" w:color="auto"/>
              </w:divBdr>
            </w:div>
            <w:div w:id="33269021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059019291">
      <w:bodyDiv w:val="1"/>
      <w:marLeft w:val="0"/>
      <w:marRight w:val="0"/>
      <w:marTop w:val="0"/>
      <w:marBottom w:val="0"/>
      <w:divBdr>
        <w:top w:val="none" w:sz="0" w:space="0" w:color="auto"/>
        <w:left w:val="none" w:sz="0" w:space="0" w:color="auto"/>
        <w:bottom w:val="none" w:sz="0" w:space="0" w:color="auto"/>
        <w:right w:val="none" w:sz="0" w:space="0" w:color="auto"/>
      </w:divBdr>
      <w:divsChild>
        <w:div w:id="930746212">
          <w:marLeft w:val="0"/>
          <w:marRight w:val="0"/>
          <w:marTop w:val="0"/>
          <w:marBottom w:val="0"/>
          <w:divBdr>
            <w:top w:val="none" w:sz="0" w:space="0" w:color="auto"/>
            <w:left w:val="none" w:sz="0" w:space="0" w:color="auto"/>
            <w:bottom w:val="none" w:sz="0" w:space="0" w:color="auto"/>
            <w:right w:val="none" w:sz="0" w:space="0" w:color="auto"/>
          </w:divBdr>
          <w:divsChild>
            <w:div w:id="668213725">
              <w:marLeft w:val="0"/>
              <w:marRight w:val="0"/>
              <w:marTop w:val="0"/>
              <w:marBottom w:val="0"/>
              <w:divBdr>
                <w:top w:val="none" w:sz="0" w:space="0" w:color="auto"/>
                <w:left w:val="none" w:sz="0" w:space="0" w:color="auto"/>
                <w:bottom w:val="none" w:sz="0" w:space="0" w:color="auto"/>
                <w:right w:val="none" w:sz="0" w:space="0" w:color="auto"/>
              </w:divBdr>
              <w:divsChild>
                <w:div w:id="4043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4113">
          <w:marLeft w:val="329"/>
          <w:marRight w:val="329"/>
          <w:marTop w:val="0"/>
          <w:marBottom w:val="411"/>
          <w:divBdr>
            <w:top w:val="none" w:sz="0" w:space="0" w:color="auto"/>
            <w:left w:val="none" w:sz="0" w:space="0" w:color="auto"/>
            <w:bottom w:val="none" w:sz="0" w:space="0" w:color="auto"/>
            <w:right w:val="none" w:sz="0" w:space="0" w:color="auto"/>
          </w:divBdr>
          <w:divsChild>
            <w:div w:id="2025357041">
              <w:marLeft w:val="0"/>
              <w:marRight w:val="0"/>
              <w:marTop w:val="103"/>
              <w:marBottom w:val="103"/>
              <w:divBdr>
                <w:top w:val="none" w:sz="0" w:space="0" w:color="auto"/>
                <w:left w:val="none" w:sz="0" w:space="0" w:color="auto"/>
                <w:bottom w:val="none" w:sz="0" w:space="0" w:color="auto"/>
                <w:right w:val="none" w:sz="0" w:space="0" w:color="auto"/>
              </w:divBdr>
              <w:divsChild>
                <w:div w:id="178541589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81773819">
      <w:bodyDiv w:val="1"/>
      <w:marLeft w:val="0"/>
      <w:marRight w:val="0"/>
      <w:marTop w:val="0"/>
      <w:marBottom w:val="0"/>
      <w:divBdr>
        <w:top w:val="none" w:sz="0" w:space="0" w:color="auto"/>
        <w:left w:val="none" w:sz="0" w:space="0" w:color="auto"/>
        <w:bottom w:val="none" w:sz="0" w:space="0" w:color="auto"/>
        <w:right w:val="none" w:sz="0" w:space="0" w:color="auto"/>
      </w:divBdr>
      <w:divsChild>
        <w:div w:id="448277500">
          <w:marLeft w:val="0"/>
          <w:marRight w:val="0"/>
          <w:marTop w:val="0"/>
          <w:marBottom w:val="0"/>
          <w:divBdr>
            <w:top w:val="none" w:sz="0" w:space="0" w:color="auto"/>
            <w:left w:val="none" w:sz="0" w:space="0" w:color="auto"/>
            <w:bottom w:val="none" w:sz="0" w:space="0" w:color="auto"/>
            <w:right w:val="none" w:sz="0" w:space="0" w:color="auto"/>
          </w:divBdr>
          <w:divsChild>
            <w:div w:id="848567625">
              <w:marLeft w:val="0"/>
              <w:marRight w:val="0"/>
              <w:marTop w:val="0"/>
              <w:marBottom w:val="0"/>
              <w:divBdr>
                <w:top w:val="none" w:sz="0" w:space="0" w:color="auto"/>
                <w:left w:val="none" w:sz="0" w:space="0" w:color="auto"/>
                <w:bottom w:val="none" w:sz="0" w:space="0" w:color="auto"/>
                <w:right w:val="none" w:sz="0" w:space="0" w:color="auto"/>
              </w:divBdr>
              <w:divsChild>
                <w:div w:id="8006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580">
          <w:marLeft w:val="329"/>
          <w:marRight w:val="329"/>
          <w:marTop w:val="0"/>
          <w:marBottom w:val="411"/>
          <w:divBdr>
            <w:top w:val="none" w:sz="0" w:space="0" w:color="auto"/>
            <w:left w:val="none" w:sz="0" w:space="0" w:color="auto"/>
            <w:bottom w:val="none" w:sz="0" w:space="0" w:color="auto"/>
            <w:right w:val="none" w:sz="0" w:space="0" w:color="auto"/>
          </w:divBdr>
          <w:divsChild>
            <w:div w:id="510215938">
              <w:marLeft w:val="0"/>
              <w:marRight w:val="0"/>
              <w:marTop w:val="240"/>
              <w:marBottom w:val="240"/>
              <w:divBdr>
                <w:top w:val="none" w:sz="0" w:space="0" w:color="auto"/>
                <w:left w:val="none" w:sz="0" w:space="0" w:color="auto"/>
                <w:bottom w:val="none" w:sz="0" w:space="0" w:color="auto"/>
                <w:right w:val="none" w:sz="0" w:space="0" w:color="auto"/>
              </w:divBdr>
            </w:div>
            <w:div w:id="914320425">
              <w:marLeft w:val="0"/>
              <w:marRight w:val="0"/>
              <w:marTop w:val="240"/>
              <w:marBottom w:val="240"/>
              <w:divBdr>
                <w:top w:val="none" w:sz="0" w:space="0" w:color="auto"/>
                <w:left w:val="none" w:sz="0" w:space="0" w:color="auto"/>
                <w:bottom w:val="none" w:sz="0" w:space="0" w:color="auto"/>
                <w:right w:val="none" w:sz="0" w:space="0" w:color="auto"/>
              </w:divBdr>
            </w:div>
            <w:div w:id="209997730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47225927">
      <w:bodyDiv w:val="1"/>
      <w:marLeft w:val="0"/>
      <w:marRight w:val="0"/>
      <w:marTop w:val="0"/>
      <w:marBottom w:val="0"/>
      <w:divBdr>
        <w:top w:val="none" w:sz="0" w:space="0" w:color="auto"/>
        <w:left w:val="none" w:sz="0" w:space="0" w:color="auto"/>
        <w:bottom w:val="none" w:sz="0" w:space="0" w:color="auto"/>
        <w:right w:val="none" w:sz="0" w:space="0" w:color="auto"/>
      </w:divBdr>
      <w:divsChild>
        <w:div w:id="875502701">
          <w:marLeft w:val="0"/>
          <w:marRight w:val="0"/>
          <w:marTop w:val="0"/>
          <w:marBottom w:val="0"/>
          <w:divBdr>
            <w:top w:val="none" w:sz="0" w:space="0" w:color="auto"/>
            <w:left w:val="none" w:sz="0" w:space="0" w:color="auto"/>
            <w:bottom w:val="none" w:sz="0" w:space="0" w:color="auto"/>
            <w:right w:val="none" w:sz="0" w:space="0" w:color="auto"/>
          </w:divBdr>
          <w:divsChild>
            <w:div w:id="96755119">
              <w:marLeft w:val="0"/>
              <w:marRight w:val="0"/>
              <w:marTop w:val="0"/>
              <w:marBottom w:val="0"/>
              <w:divBdr>
                <w:top w:val="none" w:sz="0" w:space="0" w:color="auto"/>
                <w:left w:val="none" w:sz="0" w:space="0" w:color="auto"/>
                <w:bottom w:val="none" w:sz="0" w:space="0" w:color="auto"/>
                <w:right w:val="none" w:sz="0" w:space="0" w:color="auto"/>
              </w:divBdr>
              <w:divsChild>
                <w:div w:id="200397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8947">
          <w:marLeft w:val="329"/>
          <w:marRight w:val="329"/>
          <w:marTop w:val="0"/>
          <w:marBottom w:val="411"/>
          <w:divBdr>
            <w:top w:val="none" w:sz="0" w:space="0" w:color="auto"/>
            <w:left w:val="none" w:sz="0" w:space="0" w:color="auto"/>
            <w:bottom w:val="none" w:sz="0" w:space="0" w:color="auto"/>
            <w:right w:val="none" w:sz="0" w:space="0" w:color="auto"/>
          </w:divBdr>
          <w:divsChild>
            <w:div w:id="9272348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88002014">
      <w:bodyDiv w:val="1"/>
      <w:marLeft w:val="0"/>
      <w:marRight w:val="0"/>
      <w:marTop w:val="0"/>
      <w:marBottom w:val="0"/>
      <w:divBdr>
        <w:top w:val="none" w:sz="0" w:space="0" w:color="auto"/>
        <w:left w:val="none" w:sz="0" w:space="0" w:color="auto"/>
        <w:bottom w:val="none" w:sz="0" w:space="0" w:color="auto"/>
        <w:right w:val="none" w:sz="0" w:space="0" w:color="auto"/>
      </w:divBdr>
      <w:divsChild>
        <w:div w:id="618226393">
          <w:marLeft w:val="0"/>
          <w:marRight w:val="0"/>
          <w:marTop w:val="0"/>
          <w:marBottom w:val="0"/>
          <w:divBdr>
            <w:top w:val="none" w:sz="0" w:space="0" w:color="auto"/>
            <w:left w:val="none" w:sz="0" w:space="0" w:color="auto"/>
            <w:bottom w:val="none" w:sz="0" w:space="0" w:color="auto"/>
            <w:right w:val="none" w:sz="0" w:space="0" w:color="auto"/>
          </w:divBdr>
          <w:divsChild>
            <w:div w:id="258950053">
              <w:marLeft w:val="0"/>
              <w:marRight w:val="0"/>
              <w:marTop w:val="0"/>
              <w:marBottom w:val="0"/>
              <w:divBdr>
                <w:top w:val="none" w:sz="0" w:space="0" w:color="auto"/>
                <w:left w:val="none" w:sz="0" w:space="0" w:color="auto"/>
                <w:bottom w:val="none" w:sz="0" w:space="0" w:color="auto"/>
                <w:right w:val="none" w:sz="0" w:space="0" w:color="auto"/>
              </w:divBdr>
              <w:divsChild>
                <w:div w:id="8488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79247">
          <w:marLeft w:val="192"/>
          <w:marRight w:val="192"/>
          <w:marTop w:val="0"/>
          <w:marBottom w:val="240"/>
          <w:divBdr>
            <w:top w:val="none" w:sz="0" w:space="0" w:color="auto"/>
            <w:left w:val="none" w:sz="0" w:space="0" w:color="auto"/>
            <w:bottom w:val="none" w:sz="0" w:space="0" w:color="auto"/>
            <w:right w:val="none" w:sz="0" w:space="0" w:color="auto"/>
          </w:divBdr>
          <w:divsChild>
            <w:div w:id="2090891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24745234">
      <w:bodyDiv w:val="1"/>
      <w:marLeft w:val="0"/>
      <w:marRight w:val="0"/>
      <w:marTop w:val="0"/>
      <w:marBottom w:val="0"/>
      <w:divBdr>
        <w:top w:val="none" w:sz="0" w:space="0" w:color="auto"/>
        <w:left w:val="none" w:sz="0" w:space="0" w:color="auto"/>
        <w:bottom w:val="none" w:sz="0" w:space="0" w:color="auto"/>
        <w:right w:val="none" w:sz="0" w:space="0" w:color="auto"/>
      </w:divBdr>
      <w:divsChild>
        <w:div w:id="115761348">
          <w:marLeft w:val="0"/>
          <w:marRight w:val="0"/>
          <w:marTop w:val="0"/>
          <w:marBottom w:val="0"/>
          <w:divBdr>
            <w:top w:val="none" w:sz="0" w:space="0" w:color="auto"/>
            <w:left w:val="none" w:sz="0" w:space="0" w:color="auto"/>
            <w:bottom w:val="none" w:sz="0" w:space="0" w:color="auto"/>
            <w:right w:val="none" w:sz="0" w:space="0" w:color="auto"/>
          </w:divBdr>
          <w:divsChild>
            <w:div w:id="16661341">
              <w:marLeft w:val="0"/>
              <w:marRight w:val="0"/>
              <w:marTop w:val="0"/>
              <w:marBottom w:val="0"/>
              <w:divBdr>
                <w:top w:val="none" w:sz="0" w:space="0" w:color="auto"/>
                <w:left w:val="none" w:sz="0" w:space="0" w:color="auto"/>
                <w:bottom w:val="none" w:sz="0" w:space="0" w:color="auto"/>
                <w:right w:val="none" w:sz="0" w:space="0" w:color="auto"/>
              </w:divBdr>
              <w:divsChild>
                <w:div w:id="1606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9029">
          <w:marLeft w:val="329"/>
          <w:marRight w:val="329"/>
          <w:marTop w:val="0"/>
          <w:marBottom w:val="411"/>
          <w:divBdr>
            <w:top w:val="none" w:sz="0" w:space="0" w:color="auto"/>
            <w:left w:val="none" w:sz="0" w:space="0" w:color="auto"/>
            <w:bottom w:val="none" w:sz="0" w:space="0" w:color="auto"/>
            <w:right w:val="none" w:sz="0" w:space="0" w:color="auto"/>
          </w:divBdr>
          <w:divsChild>
            <w:div w:id="38137256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71766637">
      <w:bodyDiv w:val="1"/>
      <w:marLeft w:val="0"/>
      <w:marRight w:val="0"/>
      <w:marTop w:val="0"/>
      <w:marBottom w:val="0"/>
      <w:divBdr>
        <w:top w:val="none" w:sz="0" w:space="0" w:color="auto"/>
        <w:left w:val="none" w:sz="0" w:space="0" w:color="auto"/>
        <w:bottom w:val="none" w:sz="0" w:space="0" w:color="auto"/>
        <w:right w:val="none" w:sz="0" w:space="0" w:color="auto"/>
      </w:divBdr>
      <w:divsChild>
        <w:div w:id="990015425">
          <w:marLeft w:val="0"/>
          <w:marRight w:val="0"/>
          <w:marTop w:val="0"/>
          <w:marBottom w:val="0"/>
          <w:divBdr>
            <w:top w:val="none" w:sz="0" w:space="0" w:color="auto"/>
            <w:left w:val="none" w:sz="0" w:space="0" w:color="auto"/>
            <w:bottom w:val="none" w:sz="0" w:space="0" w:color="auto"/>
            <w:right w:val="none" w:sz="0" w:space="0" w:color="auto"/>
          </w:divBdr>
          <w:divsChild>
            <w:div w:id="59718658">
              <w:marLeft w:val="0"/>
              <w:marRight w:val="0"/>
              <w:marTop w:val="0"/>
              <w:marBottom w:val="0"/>
              <w:divBdr>
                <w:top w:val="none" w:sz="0" w:space="0" w:color="auto"/>
                <w:left w:val="none" w:sz="0" w:space="0" w:color="auto"/>
                <w:bottom w:val="none" w:sz="0" w:space="0" w:color="auto"/>
                <w:right w:val="none" w:sz="0" w:space="0" w:color="auto"/>
              </w:divBdr>
              <w:divsChild>
                <w:div w:id="176687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19375">
          <w:marLeft w:val="329"/>
          <w:marRight w:val="329"/>
          <w:marTop w:val="0"/>
          <w:marBottom w:val="411"/>
          <w:divBdr>
            <w:top w:val="none" w:sz="0" w:space="0" w:color="auto"/>
            <w:left w:val="none" w:sz="0" w:space="0" w:color="auto"/>
            <w:bottom w:val="none" w:sz="0" w:space="0" w:color="auto"/>
            <w:right w:val="none" w:sz="0" w:space="0" w:color="auto"/>
          </w:divBdr>
          <w:divsChild>
            <w:div w:id="3721947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06943108">
      <w:bodyDiv w:val="1"/>
      <w:marLeft w:val="0"/>
      <w:marRight w:val="0"/>
      <w:marTop w:val="0"/>
      <w:marBottom w:val="0"/>
      <w:divBdr>
        <w:top w:val="none" w:sz="0" w:space="0" w:color="auto"/>
        <w:left w:val="none" w:sz="0" w:space="0" w:color="auto"/>
        <w:bottom w:val="none" w:sz="0" w:space="0" w:color="auto"/>
        <w:right w:val="none" w:sz="0" w:space="0" w:color="auto"/>
      </w:divBdr>
      <w:divsChild>
        <w:div w:id="1349019350">
          <w:marLeft w:val="0"/>
          <w:marRight w:val="0"/>
          <w:marTop w:val="0"/>
          <w:marBottom w:val="0"/>
          <w:divBdr>
            <w:top w:val="none" w:sz="0" w:space="0" w:color="auto"/>
            <w:left w:val="none" w:sz="0" w:space="0" w:color="auto"/>
            <w:bottom w:val="none" w:sz="0" w:space="0" w:color="auto"/>
            <w:right w:val="none" w:sz="0" w:space="0" w:color="auto"/>
          </w:divBdr>
          <w:divsChild>
            <w:div w:id="1290940621">
              <w:marLeft w:val="0"/>
              <w:marRight w:val="0"/>
              <w:marTop w:val="0"/>
              <w:marBottom w:val="0"/>
              <w:divBdr>
                <w:top w:val="none" w:sz="0" w:space="0" w:color="auto"/>
                <w:left w:val="none" w:sz="0" w:space="0" w:color="auto"/>
                <w:bottom w:val="none" w:sz="0" w:space="0" w:color="auto"/>
                <w:right w:val="none" w:sz="0" w:space="0" w:color="auto"/>
              </w:divBdr>
              <w:divsChild>
                <w:div w:id="136937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050258">
          <w:marLeft w:val="329"/>
          <w:marRight w:val="329"/>
          <w:marTop w:val="0"/>
          <w:marBottom w:val="411"/>
          <w:divBdr>
            <w:top w:val="none" w:sz="0" w:space="0" w:color="auto"/>
            <w:left w:val="none" w:sz="0" w:space="0" w:color="auto"/>
            <w:bottom w:val="none" w:sz="0" w:space="0" w:color="auto"/>
            <w:right w:val="none" w:sz="0" w:space="0" w:color="auto"/>
          </w:divBdr>
          <w:divsChild>
            <w:div w:id="150628658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16191146">
      <w:bodyDiv w:val="1"/>
      <w:marLeft w:val="0"/>
      <w:marRight w:val="0"/>
      <w:marTop w:val="0"/>
      <w:marBottom w:val="0"/>
      <w:divBdr>
        <w:top w:val="none" w:sz="0" w:space="0" w:color="auto"/>
        <w:left w:val="none" w:sz="0" w:space="0" w:color="auto"/>
        <w:bottom w:val="none" w:sz="0" w:space="0" w:color="auto"/>
        <w:right w:val="none" w:sz="0" w:space="0" w:color="auto"/>
      </w:divBdr>
      <w:divsChild>
        <w:div w:id="2104913825">
          <w:marLeft w:val="0"/>
          <w:marRight w:val="0"/>
          <w:marTop w:val="0"/>
          <w:marBottom w:val="0"/>
          <w:divBdr>
            <w:top w:val="none" w:sz="0" w:space="0" w:color="auto"/>
            <w:left w:val="none" w:sz="0" w:space="0" w:color="auto"/>
            <w:bottom w:val="none" w:sz="0" w:space="0" w:color="auto"/>
            <w:right w:val="none" w:sz="0" w:space="0" w:color="auto"/>
          </w:divBdr>
          <w:divsChild>
            <w:div w:id="1969821968">
              <w:marLeft w:val="0"/>
              <w:marRight w:val="0"/>
              <w:marTop w:val="0"/>
              <w:marBottom w:val="0"/>
              <w:divBdr>
                <w:top w:val="none" w:sz="0" w:space="0" w:color="auto"/>
                <w:left w:val="none" w:sz="0" w:space="0" w:color="auto"/>
                <w:bottom w:val="none" w:sz="0" w:space="0" w:color="auto"/>
                <w:right w:val="none" w:sz="0" w:space="0" w:color="auto"/>
              </w:divBdr>
              <w:divsChild>
                <w:div w:id="1294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48498">
          <w:marLeft w:val="329"/>
          <w:marRight w:val="329"/>
          <w:marTop w:val="0"/>
          <w:marBottom w:val="411"/>
          <w:divBdr>
            <w:top w:val="none" w:sz="0" w:space="0" w:color="auto"/>
            <w:left w:val="none" w:sz="0" w:space="0" w:color="auto"/>
            <w:bottom w:val="none" w:sz="0" w:space="0" w:color="auto"/>
            <w:right w:val="none" w:sz="0" w:space="0" w:color="auto"/>
          </w:divBdr>
          <w:divsChild>
            <w:div w:id="167313841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68492688">
      <w:bodyDiv w:val="1"/>
      <w:marLeft w:val="0"/>
      <w:marRight w:val="0"/>
      <w:marTop w:val="0"/>
      <w:marBottom w:val="0"/>
      <w:divBdr>
        <w:top w:val="none" w:sz="0" w:space="0" w:color="auto"/>
        <w:left w:val="none" w:sz="0" w:space="0" w:color="auto"/>
        <w:bottom w:val="none" w:sz="0" w:space="0" w:color="auto"/>
        <w:right w:val="none" w:sz="0" w:space="0" w:color="auto"/>
      </w:divBdr>
      <w:divsChild>
        <w:div w:id="13456521">
          <w:marLeft w:val="0"/>
          <w:marRight w:val="0"/>
          <w:marTop w:val="0"/>
          <w:marBottom w:val="0"/>
          <w:divBdr>
            <w:top w:val="none" w:sz="0" w:space="0" w:color="auto"/>
            <w:left w:val="none" w:sz="0" w:space="0" w:color="auto"/>
            <w:bottom w:val="none" w:sz="0" w:space="0" w:color="auto"/>
            <w:right w:val="none" w:sz="0" w:space="0" w:color="auto"/>
          </w:divBdr>
          <w:divsChild>
            <w:div w:id="1789426947">
              <w:marLeft w:val="0"/>
              <w:marRight w:val="0"/>
              <w:marTop w:val="0"/>
              <w:marBottom w:val="0"/>
              <w:divBdr>
                <w:top w:val="none" w:sz="0" w:space="0" w:color="auto"/>
                <w:left w:val="none" w:sz="0" w:space="0" w:color="auto"/>
                <w:bottom w:val="none" w:sz="0" w:space="0" w:color="auto"/>
                <w:right w:val="none" w:sz="0" w:space="0" w:color="auto"/>
              </w:divBdr>
              <w:divsChild>
                <w:div w:id="1683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5541">
          <w:marLeft w:val="329"/>
          <w:marRight w:val="329"/>
          <w:marTop w:val="0"/>
          <w:marBottom w:val="411"/>
          <w:divBdr>
            <w:top w:val="none" w:sz="0" w:space="0" w:color="auto"/>
            <w:left w:val="none" w:sz="0" w:space="0" w:color="auto"/>
            <w:bottom w:val="none" w:sz="0" w:space="0" w:color="auto"/>
            <w:right w:val="none" w:sz="0" w:space="0" w:color="auto"/>
          </w:divBdr>
          <w:divsChild>
            <w:div w:id="209801525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618217505">
      <w:bodyDiv w:val="1"/>
      <w:marLeft w:val="0"/>
      <w:marRight w:val="0"/>
      <w:marTop w:val="0"/>
      <w:marBottom w:val="0"/>
      <w:divBdr>
        <w:top w:val="none" w:sz="0" w:space="0" w:color="auto"/>
        <w:left w:val="none" w:sz="0" w:space="0" w:color="auto"/>
        <w:bottom w:val="none" w:sz="0" w:space="0" w:color="auto"/>
        <w:right w:val="none" w:sz="0" w:space="0" w:color="auto"/>
      </w:divBdr>
      <w:divsChild>
        <w:div w:id="990867417">
          <w:marLeft w:val="0"/>
          <w:marRight w:val="0"/>
          <w:marTop w:val="0"/>
          <w:marBottom w:val="0"/>
          <w:divBdr>
            <w:top w:val="none" w:sz="0" w:space="0" w:color="auto"/>
            <w:left w:val="none" w:sz="0" w:space="0" w:color="auto"/>
            <w:bottom w:val="none" w:sz="0" w:space="0" w:color="auto"/>
            <w:right w:val="none" w:sz="0" w:space="0" w:color="auto"/>
          </w:divBdr>
          <w:divsChild>
            <w:div w:id="1716154210">
              <w:marLeft w:val="0"/>
              <w:marRight w:val="0"/>
              <w:marTop w:val="0"/>
              <w:marBottom w:val="0"/>
              <w:divBdr>
                <w:top w:val="none" w:sz="0" w:space="0" w:color="auto"/>
                <w:left w:val="none" w:sz="0" w:space="0" w:color="auto"/>
                <w:bottom w:val="none" w:sz="0" w:space="0" w:color="auto"/>
                <w:right w:val="none" w:sz="0" w:space="0" w:color="auto"/>
              </w:divBdr>
              <w:divsChild>
                <w:div w:id="88749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5219">
          <w:marLeft w:val="329"/>
          <w:marRight w:val="329"/>
          <w:marTop w:val="0"/>
          <w:marBottom w:val="411"/>
          <w:divBdr>
            <w:top w:val="none" w:sz="0" w:space="0" w:color="auto"/>
            <w:left w:val="none" w:sz="0" w:space="0" w:color="auto"/>
            <w:bottom w:val="none" w:sz="0" w:space="0" w:color="auto"/>
            <w:right w:val="none" w:sz="0" w:space="0" w:color="auto"/>
          </w:divBdr>
          <w:divsChild>
            <w:div w:id="854731396">
              <w:marLeft w:val="0"/>
              <w:marRight w:val="0"/>
              <w:marTop w:val="240"/>
              <w:marBottom w:val="240"/>
              <w:divBdr>
                <w:top w:val="none" w:sz="0" w:space="0" w:color="auto"/>
                <w:left w:val="none" w:sz="0" w:space="0" w:color="auto"/>
                <w:bottom w:val="none" w:sz="0" w:space="0" w:color="auto"/>
                <w:right w:val="none" w:sz="0" w:space="0" w:color="auto"/>
              </w:divBdr>
            </w:div>
            <w:div w:id="77964558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20137789">
      <w:bodyDiv w:val="1"/>
      <w:marLeft w:val="0"/>
      <w:marRight w:val="0"/>
      <w:marTop w:val="0"/>
      <w:marBottom w:val="0"/>
      <w:divBdr>
        <w:top w:val="none" w:sz="0" w:space="0" w:color="auto"/>
        <w:left w:val="none" w:sz="0" w:space="0" w:color="auto"/>
        <w:bottom w:val="none" w:sz="0" w:space="0" w:color="auto"/>
        <w:right w:val="none" w:sz="0" w:space="0" w:color="auto"/>
      </w:divBdr>
      <w:divsChild>
        <w:div w:id="1126242362">
          <w:marLeft w:val="0"/>
          <w:marRight w:val="0"/>
          <w:marTop w:val="0"/>
          <w:marBottom w:val="0"/>
          <w:divBdr>
            <w:top w:val="none" w:sz="0" w:space="0" w:color="auto"/>
            <w:left w:val="none" w:sz="0" w:space="0" w:color="auto"/>
            <w:bottom w:val="none" w:sz="0" w:space="0" w:color="auto"/>
            <w:right w:val="none" w:sz="0" w:space="0" w:color="auto"/>
          </w:divBdr>
          <w:divsChild>
            <w:div w:id="1684743913">
              <w:marLeft w:val="0"/>
              <w:marRight w:val="0"/>
              <w:marTop w:val="0"/>
              <w:marBottom w:val="0"/>
              <w:divBdr>
                <w:top w:val="none" w:sz="0" w:space="0" w:color="auto"/>
                <w:left w:val="none" w:sz="0" w:space="0" w:color="auto"/>
                <w:bottom w:val="none" w:sz="0" w:space="0" w:color="auto"/>
                <w:right w:val="none" w:sz="0" w:space="0" w:color="auto"/>
              </w:divBdr>
              <w:divsChild>
                <w:div w:id="1790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16166">
          <w:marLeft w:val="329"/>
          <w:marRight w:val="329"/>
          <w:marTop w:val="0"/>
          <w:marBottom w:val="411"/>
          <w:divBdr>
            <w:top w:val="none" w:sz="0" w:space="0" w:color="auto"/>
            <w:left w:val="none" w:sz="0" w:space="0" w:color="auto"/>
            <w:bottom w:val="none" w:sz="0" w:space="0" w:color="auto"/>
            <w:right w:val="none" w:sz="0" w:space="0" w:color="auto"/>
          </w:divBdr>
          <w:divsChild>
            <w:div w:id="2111077579">
              <w:marLeft w:val="0"/>
              <w:marRight w:val="0"/>
              <w:marTop w:val="120"/>
              <w:marBottom w:val="120"/>
              <w:divBdr>
                <w:top w:val="none" w:sz="0" w:space="0" w:color="auto"/>
                <w:left w:val="none" w:sz="0" w:space="0" w:color="auto"/>
                <w:bottom w:val="none" w:sz="0" w:space="0" w:color="auto"/>
                <w:right w:val="none" w:sz="0" w:space="0" w:color="auto"/>
              </w:divBdr>
            </w:div>
            <w:div w:id="1721008099">
              <w:marLeft w:val="0"/>
              <w:marRight w:val="0"/>
              <w:marTop w:val="240"/>
              <w:marBottom w:val="240"/>
              <w:divBdr>
                <w:top w:val="none" w:sz="0" w:space="0" w:color="auto"/>
                <w:left w:val="none" w:sz="0" w:space="0" w:color="auto"/>
                <w:bottom w:val="none" w:sz="0" w:space="0" w:color="auto"/>
                <w:right w:val="none" w:sz="0" w:space="0" w:color="auto"/>
              </w:divBdr>
            </w:div>
            <w:div w:id="1722241325">
              <w:marLeft w:val="0"/>
              <w:marRight w:val="0"/>
              <w:marTop w:val="60"/>
              <w:marBottom w:val="120"/>
              <w:divBdr>
                <w:top w:val="none" w:sz="0" w:space="0" w:color="auto"/>
                <w:left w:val="none" w:sz="0" w:space="0" w:color="auto"/>
                <w:bottom w:val="none" w:sz="0" w:space="0" w:color="auto"/>
                <w:right w:val="none" w:sz="0" w:space="0" w:color="auto"/>
              </w:divBdr>
            </w:div>
            <w:div w:id="15353411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98655411">
      <w:bodyDiv w:val="1"/>
      <w:marLeft w:val="0"/>
      <w:marRight w:val="0"/>
      <w:marTop w:val="0"/>
      <w:marBottom w:val="0"/>
      <w:divBdr>
        <w:top w:val="none" w:sz="0" w:space="0" w:color="auto"/>
        <w:left w:val="none" w:sz="0" w:space="0" w:color="auto"/>
        <w:bottom w:val="none" w:sz="0" w:space="0" w:color="auto"/>
        <w:right w:val="none" w:sz="0" w:space="0" w:color="auto"/>
      </w:divBdr>
      <w:divsChild>
        <w:div w:id="1654674044">
          <w:marLeft w:val="0"/>
          <w:marRight w:val="0"/>
          <w:marTop w:val="0"/>
          <w:marBottom w:val="0"/>
          <w:divBdr>
            <w:top w:val="none" w:sz="0" w:space="0" w:color="auto"/>
            <w:left w:val="none" w:sz="0" w:space="0" w:color="auto"/>
            <w:bottom w:val="none" w:sz="0" w:space="0" w:color="auto"/>
            <w:right w:val="none" w:sz="0" w:space="0" w:color="auto"/>
          </w:divBdr>
          <w:divsChild>
            <w:div w:id="1072778014">
              <w:marLeft w:val="0"/>
              <w:marRight w:val="0"/>
              <w:marTop w:val="0"/>
              <w:marBottom w:val="0"/>
              <w:divBdr>
                <w:top w:val="none" w:sz="0" w:space="0" w:color="auto"/>
                <w:left w:val="none" w:sz="0" w:space="0" w:color="auto"/>
                <w:bottom w:val="none" w:sz="0" w:space="0" w:color="auto"/>
                <w:right w:val="none" w:sz="0" w:space="0" w:color="auto"/>
              </w:divBdr>
              <w:divsChild>
                <w:div w:id="2742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3088">
          <w:marLeft w:val="329"/>
          <w:marRight w:val="329"/>
          <w:marTop w:val="0"/>
          <w:marBottom w:val="411"/>
          <w:divBdr>
            <w:top w:val="none" w:sz="0" w:space="0" w:color="auto"/>
            <w:left w:val="none" w:sz="0" w:space="0" w:color="auto"/>
            <w:bottom w:val="none" w:sz="0" w:space="0" w:color="auto"/>
            <w:right w:val="none" w:sz="0" w:space="0" w:color="auto"/>
          </w:divBdr>
          <w:divsChild>
            <w:div w:id="501698123">
              <w:marLeft w:val="0"/>
              <w:marRight w:val="0"/>
              <w:marTop w:val="240"/>
              <w:marBottom w:val="240"/>
              <w:divBdr>
                <w:top w:val="none" w:sz="0" w:space="0" w:color="auto"/>
                <w:left w:val="none" w:sz="0" w:space="0" w:color="auto"/>
                <w:bottom w:val="none" w:sz="0" w:space="0" w:color="auto"/>
                <w:right w:val="none" w:sz="0" w:space="0" w:color="auto"/>
              </w:divBdr>
            </w:div>
            <w:div w:id="929773897">
              <w:marLeft w:val="0"/>
              <w:marRight w:val="0"/>
              <w:marTop w:val="240"/>
              <w:marBottom w:val="240"/>
              <w:divBdr>
                <w:top w:val="none" w:sz="0" w:space="0" w:color="auto"/>
                <w:left w:val="none" w:sz="0" w:space="0" w:color="auto"/>
                <w:bottom w:val="none" w:sz="0" w:space="0" w:color="auto"/>
                <w:right w:val="none" w:sz="0" w:space="0" w:color="auto"/>
              </w:divBdr>
            </w:div>
            <w:div w:id="988481018">
              <w:marLeft w:val="0"/>
              <w:marRight w:val="0"/>
              <w:marTop w:val="240"/>
              <w:marBottom w:val="240"/>
              <w:divBdr>
                <w:top w:val="none" w:sz="0" w:space="0" w:color="auto"/>
                <w:left w:val="none" w:sz="0" w:space="0" w:color="auto"/>
                <w:bottom w:val="none" w:sz="0" w:space="0" w:color="auto"/>
                <w:right w:val="none" w:sz="0" w:space="0" w:color="auto"/>
              </w:divBdr>
            </w:div>
            <w:div w:id="1654522388">
              <w:marLeft w:val="0"/>
              <w:marRight w:val="0"/>
              <w:marTop w:val="240"/>
              <w:marBottom w:val="240"/>
              <w:divBdr>
                <w:top w:val="none" w:sz="0" w:space="0" w:color="auto"/>
                <w:left w:val="none" w:sz="0" w:space="0" w:color="auto"/>
                <w:bottom w:val="none" w:sz="0" w:space="0" w:color="auto"/>
                <w:right w:val="none" w:sz="0" w:space="0" w:color="auto"/>
              </w:divBdr>
            </w:div>
            <w:div w:id="10957132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01935282">
      <w:bodyDiv w:val="1"/>
      <w:marLeft w:val="0"/>
      <w:marRight w:val="0"/>
      <w:marTop w:val="0"/>
      <w:marBottom w:val="0"/>
      <w:divBdr>
        <w:top w:val="none" w:sz="0" w:space="0" w:color="auto"/>
        <w:left w:val="none" w:sz="0" w:space="0" w:color="auto"/>
        <w:bottom w:val="none" w:sz="0" w:space="0" w:color="auto"/>
        <w:right w:val="none" w:sz="0" w:space="0" w:color="auto"/>
      </w:divBdr>
      <w:divsChild>
        <w:div w:id="85201093">
          <w:marLeft w:val="0"/>
          <w:marRight w:val="0"/>
          <w:marTop w:val="0"/>
          <w:marBottom w:val="0"/>
          <w:divBdr>
            <w:top w:val="none" w:sz="0" w:space="0" w:color="auto"/>
            <w:left w:val="none" w:sz="0" w:space="0" w:color="auto"/>
            <w:bottom w:val="none" w:sz="0" w:space="0" w:color="auto"/>
            <w:right w:val="none" w:sz="0" w:space="0" w:color="auto"/>
          </w:divBdr>
          <w:divsChild>
            <w:div w:id="1594585326">
              <w:marLeft w:val="0"/>
              <w:marRight w:val="0"/>
              <w:marTop w:val="0"/>
              <w:marBottom w:val="0"/>
              <w:divBdr>
                <w:top w:val="none" w:sz="0" w:space="0" w:color="auto"/>
                <w:left w:val="none" w:sz="0" w:space="0" w:color="auto"/>
                <w:bottom w:val="none" w:sz="0" w:space="0" w:color="auto"/>
                <w:right w:val="none" w:sz="0" w:space="0" w:color="auto"/>
              </w:divBdr>
              <w:divsChild>
                <w:div w:id="96397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6251">
          <w:marLeft w:val="329"/>
          <w:marRight w:val="329"/>
          <w:marTop w:val="0"/>
          <w:marBottom w:val="411"/>
          <w:divBdr>
            <w:top w:val="none" w:sz="0" w:space="0" w:color="auto"/>
            <w:left w:val="none" w:sz="0" w:space="0" w:color="auto"/>
            <w:bottom w:val="none" w:sz="0" w:space="0" w:color="auto"/>
            <w:right w:val="none" w:sz="0" w:space="0" w:color="auto"/>
          </w:divBdr>
          <w:divsChild>
            <w:div w:id="435176332">
              <w:marLeft w:val="0"/>
              <w:marRight w:val="0"/>
              <w:marTop w:val="120"/>
              <w:marBottom w:val="120"/>
              <w:divBdr>
                <w:top w:val="none" w:sz="0" w:space="0" w:color="auto"/>
                <w:left w:val="none" w:sz="0" w:space="0" w:color="auto"/>
                <w:bottom w:val="none" w:sz="0" w:space="0" w:color="auto"/>
                <w:right w:val="none" w:sz="0" w:space="0" w:color="auto"/>
              </w:divBdr>
            </w:div>
            <w:div w:id="28393064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914466615">
      <w:bodyDiv w:val="1"/>
      <w:marLeft w:val="0"/>
      <w:marRight w:val="0"/>
      <w:marTop w:val="0"/>
      <w:marBottom w:val="0"/>
      <w:divBdr>
        <w:top w:val="none" w:sz="0" w:space="0" w:color="auto"/>
        <w:left w:val="none" w:sz="0" w:space="0" w:color="auto"/>
        <w:bottom w:val="none" w:sz="0" w:space="0" w:color="auto"/>
        <w:right w:val="none" w:sz="0" w:space="0" w:color="auto"/>
      </w:divBdr>
      <w:divsChild>
        <w:div w:id="1223176675">
          <w:marLeft w:val="0"/>
          <w:marRight w:val="0"/>
          <w:marTop w:val="0"/>
          <w:marBottom w:val="0"/>
          <w:divBdr>
            <w:top w:val="none" w:sz="0" w:space="0" w:color="auto"/>
            <w:left w:val="none" w:sz="0" w:space="0" w:color="auto"/>
            <w:bottom w:val="none" w:sz="0" w:space="0" w:color="auto"/>
            <w:right w:val="none" w:sz="0" w:space="0" w:color="auto"/>
          </w:divBdr>
          <w:divsChild>
            <w:div w:id="1650474897">
              <w:marLeft w:val="0"/>
              <w:marRight w:val="0"/>
              <w:marTop w:val="0"/>
              <w:marBottom w:val="0"/>
              <w:divBdr>
                <w:top w:val="none" w:sz="0" w:space="0" w:color="auto"/>
                <w:left w:val="none" w:sz="0" w:space="0" w:color="auto"/>
                <w:bottom w:val="none" w:sz="0" w:space="0" w:color="auto"/>
                <w:right w:val="none" w:sz="0" w:space="0" w:color="auto"/>
              </w:divBdr>
              <w:divsChild>
                <w:div w:id="15657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364977">
          <w:marLeft w:val="329"/>
          <w:marRight w:val="329"/>
          <w:marTop w:val="0"/>
          <w:marBottom w:val="411"/>
          <w:divBdr>
            <w:top w:val="none" w:sz="0" w:space="0" w:color="auto"/>
            <w:left w:val="none" w:sz="0" w:space="0" w:color="auto"/>
            <w:bottom w:val="none" w:sz="0" w:space="0" w:color="auto"/>
            <w:right w:val="none" w:sz="0" w:space="0" w:color="auto"/>
          </w:divBdr>
        </w:div>
      </w:divsChild>
    </w:div>
    <w:div w:id="1923878941">
      <w:bodyDiv w:val="1"/>
      <w:marLeft w:val="0"/>
      <w:marRight w:val="0"/>
      <w:marTop w:val="0"/>
      <w:marBottom w:val="0"/>
      <w:divBdr>
        <w:top w:val="none" w:sz="0" w:space="0" w:color="auto"/>
        <w:left w:val="none" w:sz="0" w:space="0" w:color="auto"/>
        <w:bottom w:val="none" w:sz="0" w:space="0" w:color="auto"/>
        <w:right w:val="none" w:sz="0" w:space="0" w:color="auto"/>
      </w:divBdr>
      <w:divsChild>
        <w:div w:id="828594824">
          <w:marLeft w:val="0"/>
          <w:marRight w:val="0"/>
          <w:marTop w:val="0"/>
          <w:marBottom w:val="0"/>
          <w:divBdr>
            <w:top w:val="none" w:sz="0" w:space="0" w:color="auto"/>
            <w:left w:val="none" w:sz="0" w:space="0" w:color="auto"/>
            <w:bottom w:val="none" w:sz="0" w:space="0" w:color="auto"/>
            <w:right w:val="none" w:sz="0" w:space="0" w:color="auto"/>
          </w:divBdr>
          <w:divsChild>
            <w:div w:id="1787311866">
              <w:marLeft w:val="0"/>
              <w:marRight w:val="0"/>
              <w:marTop w:val="0"/>
              <w:marBottom w:val="0"/>
              <w:divBdr>
                <w:top w:val="none" w:sz="0" w:space="0" w:color="auto"/>
                <w:left w:val="none" w:sz="0" w:space="0" w:color="auto"/>
                <w:bottom w:val="none" w:sz="0" w:space="0" w:color="auto"/>
                <w:right w:val="none" w:sz="0" w:space="0" w:color="auto"/>
              </w:divBdr>
              <w:divsChild>
                <w:div w:id="186458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7904">
          <w:marLeft w:val="192"/>
          <w:marRight w:val="192"/>
          <w:marTop w:val="0"/>
          <w:marBottom w:val="240"/>
          <w:divBdr>
            <w:top w:val="none" w:sz="0" w:space="0" w:color="auto"/>
            <w:left w:val="none" w:sz="0" w:space="0" w:color="auto"/>
            <w:bottom w:val="none" w:sz="0" w:space="0" w:color="auto"/>
            <w:right w:val="none" w:sz="0" w:space="0" w:color="auto"/>
          </w:divBdr>
        </w:div>
      </w:divsChild>
    </w:div>
    <w:div w:id="1969430725">
      <w:bodyDiv w:val="1"/>
      <w:marLeft w:val="0"/>
      <w:marRight w:val="0"/>
      <w:marTop w:val="0"/>
      <w:marBottom w:val="0"/>
      <w:divBdr>
        <w:top w:val="none" w:sz="0" w:space="0" w:color="auto"/>
        <w:left w:val="none" w:sz="0" w:space="0" w:color="auto"/>
        <w:bottom w:val="none" w:sz="0" w:space="0" w:color="auto"/>
        <w:right w:val="none" w:sz="0" w:space="0" w:color="auto"/>
      </w:divBdr>
      <w:divsChild>
        <w:div w:id="1417821134">
          <w:marLeft w:val="0"/>
          <w:marRight w:val="0"/>
          <w:marTop w:val="0"/>
          <w:marBottom w:val="0"/>
          <w:divBdr>
            <w:top w:val="none" w:sz="0" w:space="0" w:color="auto"/>
            <w:left w:val="none" w:sz="0" w:space="0" w:color="auto"/>
            <w:bottom w:val="none" w:sz="0" w:space="0" w:color="auto"/>
            <w:right w:val="none" w:sz="0" w:space="0" w:color="auto"/>
          </w:divBdr>
          <w:divsChild>
            <w:div w:id="21709294">
              <w:marLeft w:val="0"/>
              <w:marRight w:val="0"/>
              <w:marTop w:val="0"/>
              <w:marBottom w:val="0"/>
              <w:divBdr>
                <w:top w:val="none" w:sz="0" w:space="0" w:color="auto"/>
                <w:left w:val="none" w:sz="0" w:space="0" w:color="auto"/>
                <w:bottom w:val="none" w:sz="0" w:space="0" w:color="auto"/>
                <w:right w:val="none" w:sz="0" w:space="0" w:color="auto"/>
              </w:divBdr>
              <w:divsChild>
                <w:div w:id="3226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4975">
          <w:marLeft w:val="329"/>
          <w:marRight w:val="329"/>
          <w:marTop w:val="0"/>
          <w:marBottom w:val="411"/>
          <w:divBdr>
            <w:top w:val="none" w:sz="0" w:space="0" w:color="auto"/>
            <w:left w:val="none" w:sz="0" w:space="0" w:color="auto"/>
            <w:bottom w:val="none" w:sz="0" w:space="0" w:color="auto"/>
            <w:right w:val="none" w:sz="0" w:space="0" w:color="auto"/>
          </w:divBdr>
          <w:divsChild>
            <w:div w:id="5007756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39113086">
      <w:bodyDiv w:val="1"/>
      <w:marLeft w:val="0"/>
      <w:marRight w:val="0"/>
      <w:marTop w:val="0"/>
      <w:marBottom w:val="0"/>
      <w:divBdr>
        <w:top w:val="none" w:sz="0" w:space="0" w:color="auto"/>
        <w:left w:val="none" w:sz="0" w:space="0" w:color="auto"/>
        <w:bottom w:val="none" w:sz="0" w:space="0" w:color="auto"/>
        <w:right w:val="none" w:sz="0" w:space="0" w:color="auto"/>
      </w:divBdr>
    </w:div>
    <w:div w:id="2127503635">
      <w:bodyDiv w:val="1"/>
      <w:marLeft w:val="0"/>
      <w:marRight w:val="0"/>
      <w:marTop w:val="0"/>
      <w:marBottom w:val="0"/>
      <w:divBdr>
        <w:top w:val="none" w:sz="0" w:space="0" w:color="auto"/>
        <w:left w:val="none" w:sz="0" w:space="0" w:color="auto"/>
        <w:bottom w:val="none" w:sz="0" w:space="0" w:color="auto"/>
        <w:right w:val="none" w:sz="0" w:space="0" w:color="auto"/>
      </w:divBdr>
      <w:divsChild>
        <w:div w:id="1423648566">
          <w:marLeft w:val="0"/>
          <w:marRight w:val="0"/>
          <w:marTop w:val="0"/>
          <w:marBottom w:val="0"/>
          <w:divBdr>
            <w:top w:val="none" w:sz="0" w:space="0" w:color="auto"/>
            <w:left w:val="none" w:sz="0" w:space="0" w:color="auto"/>
            <w:bottom w:val="none" w:sz="0" w:space="0" w:color="auto"/>
            <w:right w:val="none" w:sz="0" w:space="0" w:color="auto"/>
          </w:divBdr>
          <w:divsChild>
            <w:div w:id="682437340">
              <w:marLeft w:val="0"/>
              <w:marRight w:val="0"/>
              <w:marTop w:val="0"/>
              <w:marBottom w:val="329"/>
              <w:divBdr>
                <w:top w:val="none" w:sz="0" w:space="0" w:color="auto"/>
                <w:left w:val="none" w:sz="0" w:space="0" w:color="auto"/>
                <w:bottom w:val="none" w:sz="0" w:space="0" w:color="auto"/>
                <w:right w:val="none" w:sz="0" w:space="0" w:color="auto"/>
              </w:divBdr>
            </w:div>
          </w:divsChild>
        </w:div>
        <w:div w:id="613711090">
          <w:marLeft w:val="0"/>
          <w:marRight w:val="0"/>
          <w:marTop w:val="432"/>
          <w:marBottom w:val="0"/>
          <w:divBdr>
            <w:top w:val="none" w:sz="0" w:space="0" w:color="auto"/>
            <w:left w:val="none" w:sz="0" w:space="0" w:color="auto"/>
            <w:bottom w:val="none" w:sz="0" w:space="0" w:color="auto"/>
            <w:right w:val="none" w:sz="0" w:space="0" w:color="auto"/>
          </w:divBdr>
          <w:divsChild>
            <w:div w:id="1534537308">
              <w:marLeft w:val="0"/>
              <w:marRight w:val="0"/>
              <w:marTop w:val="0"/>
              <w:marBottom w:val="0"/>
              <w:divBdr>
                <w:top w:val="none" w:sz="0" w:space="0" w:color="auto"/>
                <w:left w:val="none" w:sz="0" w:space="0" w:color="auto"/>
                <w:bottom w:val="none" w:sz="0" w:space="0" w:color="auto"/>
                <w:right w:val="none" w:sz="0" w:space="0" w:color="auto"/>
              </w:divBdr>
              <w:divsChild>
                <w:div w:id="705760706">
                  <w:marLeft w:val="0"/>
                  <w:marRight w:val="0"/>
                  <w:marTop w:val="0"/>
                  <w:marBottom w:val="0"/>
                  <w:divBdr>
                    <w:top w:val="none" w:sz="0" w:space="0" w:color="auto"/>
                    <w:left w:val="none" w:sz="0" w:space="0" w:color="auto"/>
                    <w:bottom w:val="none" w:sz="0" w:space="0" w:color="auto"/>
                    <w:right w:val="none" w:sz="0" w:space="0" w:color="auto"/>
                  </w:divBdr>
                  <w:divsChild>
                    <w:div w:id="1369456202">
                      <w:marLeft w:val="0"/>
                      <w:marRight w:val="0"/>
                      <w:marTop w:val="0"/>
                      <w:marBottom w:val="535"/>
                      <w:divBdr>
                        <w:top w:val="none" w:sz="0" w:space="0" w:color="auto"/>
                        <w:left w:val="none" w:sz="0" w:space="0" w:color="auto"/>
                        <w:bottom w:val="none" w:sz="0" w:space="0" w:color="auto"/>
                        <w:right w:val="none" w:sz="0" w:space="0" w:color="auto"/>
                      </w:divBdr>
                    </w:div>
                    <w:div w:id="714354957">
                      <w:marLeft w:val="0"/>
                      <w:marRight w:val="0"/>
                      <w:marTop w:val="0"/>
                      <w:marBottom w:val="535"/>
                      <w:divBdr>
                        <w:top w:val="none" w:sz="0" w:space="0" w:color="auto"/>
                        <w:left w:val="none" w:sz="0" w:space="0" w:color="auto"/>
                        <w:bottom w:val="none" w:sz="0" w:space="0" w:color="auto"/>
                        <w:right w:val="none" w:sz="0" w:space="0" w:color="auto"/>
                      </w:divBdr>
                    </w:div>
                    <w:div w:id="1729256146">
                      <w:marLeft w:val="0"/>
                      <w:marRight w:val="0"/>
                      <w:marTop w:val="0"/>
                      <w:marBottom w:val="535"/>
                      <w:divBdr>
                        <w:top w:val="none" w:sz="0" w:space="0" w:color="auto"/>
                        <w:left w:val="none" w:sz="0" w:space="0" w:color="auto"/>
                        <w:bottom w:val="none" w:sz="0" w:space="0" w:color="auto"/>
                        <w:right w:val="none" w:sz="0" w:space="0" w:color="auto"/>
                      </w:divBdr>
                    </w:div>
                    <w:div w:id="1574852650">
                      <w:marLeft w:val="0"/>
                      <w:marRight w:val="0"/>
                      <w:marTop w:val="0"/>
                      <w:marBottom w:val="535"/>
                      <w:divBdr>
                        <w:top w:val="none" w:sz="0" w:space="0" w:color="auto"/>
                        <w:left w:val="none" w:sz="0" w:space="0" w:color="auto"/>
                        <w:bottom w:val="none" w:sz="0" w:space="0" w:color="auto"/>
                        <w:right w:val="none" w:sz="0" w:space="0" w:color="auto"/>
                      </w:divBdr>
                    </w:div>
                    <w:div w:id="1390955795">
                      <w:marLeft w:val="0"/>
                      <w:marRight w:val="0"/>
                      <w:marTop w:val="0"/>
                      <w:marBottom w:val="535"/>
                      <w:divBdr>
                        <w:top w:val="none" w:sz="0" w:space="0" w:color="auto"/>
                        <w:left w:val="none" w:sz="0" w:space="0" w:color="auto"/>
                        <w:bottom w:val="none" w:sz="0" w:space="0" w:color="auto"/>
                        <w:right w:val="none" w:sz="0" w:space="0" w:color="auto"/>
                      </w:divBdr>
                    </w:div>
                    <w:div w:id="1625234610">
                      <w:marLeft w:val="0"/>
                      <w:marRight w:val="0"/>
                      <w:marTop w:val="0"/>
                      <w:marBottom w:val="535"/>
                      <w:divBdr>
                        <w:top w:val="none" w:sz="0" w:space="0" w:color="auto"/>
                        <w:left w:val="none" w:sz="0" w:space="0" w:color="auto"/>
                        <w:bottom w:val="none" w:sz="0" w:space="0" w:color="auto"/>
                        <w:right w:val="none" w:sz="0" w:space="0" w:color="auto"/>
                      </w:divBdr>
                    </w:div>
                    <w:div w:id="1882329386">
                      <w:marLeft w:val="0"/>
                      <w:marRight w:val="0"/>
                      <w:marTop w:val="0"/>
                      <w:marBottom w:val="535"/>
                      <w:divBdr>
                        <w:top w:val="none" w:sz="0" w:space="0" w:color="auto"/>
                        <w:left w:val="none" w:sz="0" w:space="0" w:color="auto"/>
                        <w:bottom w:val="none" w:sz="0" w:space="0" w:color="auto"/>
                        <w:right w:val="none" w:sz="0" w:space="0" w:color="auto"/>
                      </w:divBdr>
                    </w:div>
                    <w:div w:id="596633">
                      <w:marLeft w:val="0"/>
                      <w:marRight w:val="0"/>
                      <w:marTop w:val="0"/>
                      <w:marBottom w:val="535"/>
                      <w:divBdr>
                        <w:top w:val="none" w:sz="0" w:space="0" w:color="auto"/>
                        <w:left w:val="none" w:sz="0" w:space="0" w:color="auto"/>
                        <w:bottom w:val="none" w:sz="0" w:space="0" w:color="auto"/>
                        <w:right w:val="none" w:sz="0" w:space="0" w:color="auto"/>
                      </w:divBdr>
                    </w:div>
                    <w:div w:id="1704481485">
                      <w:marLeft w:val="0"/>
                      <w:marRight w:val="0"/>
                      <w:marTop w:val="0"/>
                      <w:marBottom w:val="535"/>
                      <w:divBdr>
                        <w:top w:val="none" w:sz="0" w:space="0" w:color="auto"/>
                        <w:left w:val="none" w:sz="0" w:space="0" w:color="auto"/>
                        <w:bottom w:val="none" w:sz="0" w:space="0" w:color="auto"/>
                        <w:right w:val="none" w:sz="0" w:space="0" w:color="auto"/>
                      </w:divBdr>
                    </w:div>
                    <w:div w:id="668211867">
                      <w:marLeft w:val="0"/>
                      <w:marRight w:val="0"/>
                      <w:marTop w:val="0"/>
                      <w:marBottom w:val="535"/>
                      <w:divBdr>
                        <w:top w:val="none" w:sz="0" w:space="0" w:color="auto"/>
                        <w:left w:val="none" w:sz="0" w:space="0" w:color="auto"/>
                        <w:bottom w:val="none" w:sz="0" w:space="0" w:color="auto"/>
                        <w:right w:val="none" w:sz="0" w:space="0" w:color="auto"/>
                      </w:divBdr>
                    </w:div>
                    <w:div w:id="1269967247">
                      <w:marLeft w:val="0"/>
                      <w:marRight w:val="0"/>
                      <w:marTop w:val="0"/>
                      <w:marBottom w:val="535"/>
                      <w:divBdr>
                        <w:top w:val="none" w:sz="0" w:space="0" w:color="auto"/>
                        <w:left w:val="none" w:sz="0" w:space="0" w:color="auto"/>
                        <w:bottom w:val="none" w:sz="0" w:space="0" w:color="auto"/>
                        <w:right w:val="none" w:sz="0" w:space="0" w:color="auto"/>
                      </w:divBdr>
                    </w:div>
                    <w:div w:id="2048408838">
                      <w:marLeft w:val="0"/>
                      <w:marRight w:val="0"/>
                      <w:marTop w:val="0"/>
                      <w:marBottom w:val="535"/>
                      <w:divBdr>
                        <w:top w:val="none" w:sz="0" w:space="0" w:color="auto"/>
                        <w:left w:val="none" w:sz="0" w:space="0" w:color="auto"/>
                        <w:bottom w:val="none" w:sz="0" w:space="0" w:color="auto"/>
                        <w:right w:val="none" w:sz="0" w:space="0" w:color="auto"/>
                      </w:divBdr>
                    </w:div>
                    <w:div w:id="914704441">
                      <w:marLeft w:val="0"/>
                      <w:marRight w:val="0"/>
                      <w:marTop w:val="0"/>
                      <w:marBottom w:val="535"/>
                      <w:divBdr>
                        <w:top w:val="none" w:sz="0" w:space="0" w:color="auto"/>
                        <w:left w:val="none" w:sz="0" w:space="0" w:color="auto"/>
                        <w:bottom w:val="none" w:sz="0" w:space="0" w:color="auto"/>
                        <w:right w:val="none" w:sz="0" w:space="0" w:color="auto"/>
                      </w:divBdr>
                    </w:div>
                    <w:div w:id="1081487328">
                      <w:marLeft w:val="0"/>
                      <w:marRight w:val="0"/>
                      <w:marTop w:val="0"/>
                      <w:marBottom w:val="535"/>
                      <w:divBdr>
                        <w:top w:val="none" w:sz="0" w:space="0" w:color="auto"/>
                        <w:left w:val="none" w:sz="0" w:space="0" w:color="auto"/>
                        <w:bottom w:val="none" w:sz="0" w:space="0" w:color="auto"/>
                        <w:right w:val="none" w:sz="0" w:space="0" w:color="auto"/>
                      </w:divBdr>
                    </w:div>
                  </w:divsChild>
                </w:div>
              </w:divsChild>
            </w:div>
          </w:divsChild>
        </w:div>
      </w:divsChild>
    </w:div>
  </w:divs>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jpe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gif"/><Relationship Id="rId59" Type="http://schemas.openxmlformats.org/officeDocument/2006/relationships/image" Target="media/image5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28</Pages>
  <Words>4643</Words>
  <Characters>26470</Characters>
  <Application>Microsoft Office Word</Application>
  <DocSecurity>0</DocSecurity>
  <Lines>220</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vita</dc:creator>
  <cp:lastModifiedBy>admin</cp:lastModifiedBy>
  <cp:revision>5</cp:revision>
  <dcterms:created xsi:type="dcterms:W3CDTF">2019-06-13T19:15:00Z</dcterms:created>
  <dcterms:modified xsi:type="dcterms:W3CDTF">2020-12-02T17:13:00Z</dcterms:modified>
</cp:coreProperties>
</file>